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D758CD" w14:textId="77777777" w:rsidR="00CA0D14" w:rsidRPr="007A2F0F" w:rsidRDefault="00CA0D14" w:rsidP="00CA0D14">
      <w:pPr>
        <w:autoSpaceDE w:val="0"/>
        <w:autoSpaceDN w:val="0"/>
        <w:adjustRightInd w:val="0"/>
        <w:spacing w:after="286" w:line="240" w:lineRule="auto"/>
        <w:rPr>
          <w:rFonts w:ascii="Calibri" w:hAnsi="Calibri" w:cs="Calibri"/>
          <w:lang w:eastAsia="en-GB"/>
        </w:rPr>
      </w:pPr>
      <w:r w:rsidRPr="007A2F0F">
        <w:rPr>
          <w:rFonts w:ascii="Calibri" w:hAnsi="Calibri" w:cs="Calibri"/>
          <w:lang w:eastAsia="en-GB"/>
        </w:rPr>
        <w:t xml:space="preserve">Usually, there are many people whose actions and decisions contributed to the incident over time. Identify these individuals and their actions. </w:t>
      </w:r>
    </w:p>
    <w:p w14:paraId="4076ACC7" w14:textId="77777777" w:rsidR="00CA0D14" w:rsidRPr="007A2F0F" w:rsidRDefault="00CA0D14" w:rsidP="00AE402C">
      <w:pPr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eastAsia="en-GB"/>
        </w:rPr>
      </w:pPr>
      <w:r w:rsidRPr="007A2F0F">
        <w:rPr>
          <w:rFonts w:ascii="Calibri" w:hAnsi="Calibri" w:cs="Calibri"/>
          <w:lang w:eastAsia="en-GB"/>
        </w:rPr>
        <w:t xml:space="preserve">At the scene, reconstruct and walkthrough the incident sequences. Pay special attention to: </w:t>
      </w:r>
    </w:p>
    <w:p w14:paraId="23CF353F" w14:textId="77777777" w:rsidR="00CA0D14" w:rsidRPr="007A2F0F" w:rsidRDefault="00CA0D14" w:rsidP="00AE402C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eastAsia="en-GB"/>
        </w:rPr>
      </w:pPr>
      <w:r w:rsidRPr="007A2F0F">
        <w:rPr>
          <w:rFonts w:ascii="Calibri" w:hAnsi="Calibri" w:cs="Calibri"/>
          <w:lang w:eastAsia="en-GB"/>
        </w:rPr>
        <w:t>What was the task they were trying to accomplish</w:t>
      </w:r>
    </w:p>
    <w:p w14:paraId="5F3A7B64" w14:textId="77777777" w:rsidR="00CA0D14" w:rsidRPr="007A2F0F" w:rsidRDefault="00CA0D14" w:rsidP="003E18BC">
      <w:pPr>
        <w:pStyle w:val="ListParagraph"/>
        <w:numPr>
          <w:ilvl w:val="0"/>
          <w:numId w:val="19"/>
        </w:numPr>
      </w:pPr>
      <w:r w:rsidRPr="007A2F0F">
        <w:t>What was the purpose of the behaviour that triggered the event</w:t>
      </w:r>
      <w:r w:rsidR="003E18BC" w:rsidRPr="007A2F0F">
        <w:t xml:space="preserve"> or contributed to the event</w:t>
      </w:r>
    </w:p>
    <w:p w14:paraId="619C8C6F" w14:textId="77777777" w:rsidR="007A2F0F" w:rsidRPr="007A2F0F" w:rsidRDefault="007A2F0F" w:rsidP="007A2F0F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eastAsia="en-GB"/>
        </w:rPr>
      </w:pPr>
      <w:r w:rsidRPr="007A2F0F">
        <w:rPr>
          <w:rFonts w:ascii="Calibri" w:hAnsi="Calibri" w:cs="Calibri"/>
          <w:lang w:eastAsia="en-GB"/>
        </w:rPr>
        <w:t xml:space="preserve">What people could (not) see from their locations </w:t>
      </w:r>
    </w:p>
    <w:p w14:paraId="4DC467BF" w14:textId="77777777" w:rsidR="007A2F0F" w:rsidRPr="007A2F0F" w:rsidRDefault="007A2F0F" w:rsidP="007A2F0F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eastAsia="en-GB"/>
        </w:rPr>
      </w:pPr>
      <w:r w:rsidRPr="007A2F0F">
        <w:rPr>
          <w:rFonts w:ascii="Calibri" w:hAnsi="Calibri" w:cs="Calibri"/>
          <w:lang w:eastAsia="en-GB"/>
        </w:rPr>
        <w:t>Their body and hand position and what they were trying to achieve with it</w:t>
      </w:r>
    </w:p>
    <w:p w14:paraId="02CCFA09" w14:textId="77777777" w:rsidR="007A2F0F" w:rsidRPr="007A2F0F" w:rsidRDefault="007A2F0F" w:rsidP="007A2F0F">
      <w:pPr>
        <w:numPr>
          <w:ilvl w:val="1"/>
          <w:numId w:val="19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eastAsia="en-GB"/>
        </w:rPr>
      </w:pPr>
      <w:r w:rsidRPr="007A2F0F">
        <w:rPr>
          <w:rFonts w:ascii="Calibri" w:hAnsi="Calibri" w:cs="Calibri"/>
          <w:lang w:eastAsia="en-GB"/>
        </w:rPr>
        <w:t>The equipment and people they interacted with</w:t>
      </w:r>
    </w:p>
    <w:p w14:paraId="0CA0D11D" w14:textId="77777777" w:rsidR="00CA0D14" w:rsidRPr="007A2F0F" w:rsidRDefault="00CA0D14" w:rsidP="003E18BC">
      <w:pPr>
        <w:pStyle w:val="ListParagraph"/>
        <w:numPr>
          <w:ilvl w:val="0"/>
          <w:numId w:val="19"/>
        </w:numPr>
      </w:pPr>
      <w:r w:rsidRPr="007A2F0F">
        <w:t>What was their understanding at the time of what the correct action to take is (what information they had at the time)</w:t>
      </w:r>
    </w:p>
    <w:p w14:paraId="1082EE9A" w14:textId="77777777" w:rsidR="00CA0D14" w:rsidRPr="007A2F0F" w:rsidRDefault="00CA0D14" w:rsidP="003E18BC">
      <w:pPr>
        <w:pStyle w:val="ListParagraph"/>
        <w:numPr>
          <w:ilvl w:val="1"/>
          <w:numId w:val="19"/>
        </w:numPr>
      </w:pPr>
      <w:r w:rsidRPr="007A2F0F">
        <w:t>Where did that information come from (other people – who and how, documents, training etc.)</w:t>
      </w:r>
    </w:p>
    <w:p w14:paraId="0A0842BC" w14:textId="77777777" w:rsidR="00CA0D14" w:rsidRPr="007A2F0F" w:rsidRDefault="00CA0D14" w:rsidP="003E18BC">
      <w:pPr>
        <w:pStyle w:val="ListParagraph"/>
        <w:numPr>
          <w:ilvl w:val="0"/>
          <w:numId w:val="19"/>
        </w:numPr>
      </w:pPr>
      <w:r w:rsidRPr="007A2F0F">
        <w:t>What did they NOT know at the time of taking the action and why</w:t>
      </w:r>
    </w:p>
    <w:p w14:paraId="79F4E4BF" w14:textId="77777777" w:rsidR="00CA0D14" w:rsidRPr="007A2F0F" w:rsidRDefault="00CA0D14" w:rsidP="003E18BC">
      <w:pPr>
        <w:pStyle w:val="ListParagraph"/>
        <w:numPr>
          <w:ilvl w:val="1"/>
          <w:numId w:val="19"/>
        </w:numPr>
      </w:pPr>
      <w:r w:rsidRPr="007A2F0F">
        <w:t>WHO should have provided that information and HOW (e.g. engineer via X, training via Y, supervisor via Z)</w:t>
      </w:r>
    </w:p>
    <w:p w14:paraId="42F86FA8" w14:textId="77777777" w:rsidR="007A2F0F" w:rsidRPr="007A2F0F" w:rsidRDefault="007A2F0F" w:rsidP="003E18BC">
      <w:pPr>
        <w:pStyle w:val="ListParagraph"/>
        <w:numPr>
          <w:ilvl w:val="0"/>
          <w:numId w:val="19"/>
        </w:numPr>
      </w:pPr>
      <w:r w:rsidRPr="007A2F0F">
        <w:t>What were the constraints they had to deal with</w:t>
      </w:r>
    </w:p>
    <w:p w14:paraId="4FE0506E" w14:textId="77777777" w:rsidR="00CA0D14" w:rsidRPr="007A2F0F" w:rsidRDefault="00CA0D14" w:rsidP="003E18BC">
      <w:pPr>
        <w:pStyle w:val="ListParagraph"/>
        <w:numPr>
          <w:ilvl w:val="0"/>
          <w:numId w:val="19"/>
        </w:numPr>
      </w:pPr>
      <w:r w:rsidRPr="007A2F0F">
        <w:t xml:space="preserve">WHO else was part of this process (e.g. supervisor, another engineer, supplier, another operator </w:t>
      </w:r>
      <w:proofErr w:type="gramStart"/>
      <w:r w:rsidRPr="007A2F0F">
        <w:t>etc.)</w:t>
      </w:r>
      <w:proofErr w:type="gramEnd"/>
    </w:p>
    <w:p w14:paraId="6B7A61FA" w14:textId="77777777" w:rsidR="007A2F0F" w:rsidRPr="007A2F0F" w:rsidRDefault="007A2F0F" w:rsidP="007A2F0F">
      <w:pPr>
        <w:numPr>
          <w:ilvl w:val="0"/>
          <w:numId w:val="19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eastAsia="en-GB"/>
        </w:rPr>
      </w:pPr>
      <w:r w:rsidRPr="007A2F0F">
        <w:rPr>
          <w:rFonts w:ascii="Calibri" w:hAnsi="Calibri" w:cs="Calibri"/>
          <w:lang w:eastAsia="en-GB"/>
        </w:rPr>
        <w:t xml:space="preserve">Review how this task was performed in the past. Was there anything different?  </w:t>
      </w:r>
    </w:p>
    <w:p w14:paraId="510DA1BD" w14:textId="77777777" w:rsidR="00CF2C16" w:rsidRDefault="00CF2C16" w:rsidP="00626F7A">
      <w:pPr>
        <w:rPr>
          <w:rFonts w:ascii="Calibri" w:hAnsi="Calibri" w:cs="Calibri"/>
          <w:lang w:eastAsia="en-GB"/>
        </w:rPr>
      </w:pPr>
    </w:p>
    <w:p w14:paraId="1302BB7C" w14:textId="77777777" w:rsidR="00626F7A" w:rsidRPr="007A2F0F" w:rsidRDefault="00626F7A" w:rsidP="00626F7A">
      <w:pPr>
        <w:rPr>
          <w:rFonts w:ascii="Calibri" w:hAnsi="Calibri" w:cs="Calibri"/>
          <w:lang w:eastAsia="en-GB"/>
        </w:rPr>
      </w:pPr>
      <w:r w:rsidRPr="007A2F0F">
        <w:rPr>
          <w:rFonts w:ascii="Calibri" w:hAnsi="Calibri" w:cs="Calibri"/>
          <w:lang w:eastAsia="en-GB"/>
        </w:rPr>
        <w:t xml:space="preserve">For each </w:t>
      </w:r>
      <w:r w:rsidR="00CA0D14" w:rsidRPr="007A2F0F">
        <w:rPr>
          <w:rFonts w:ascii="Calibri" w:hAnsi="Calibri" w:cs="Calibri"/>
          <w:lang w:eastAsia="en-GB"/>
        </w:rPr>
        <w:t xml:space="preserve">person and their </w:t>
      </w:r>
      <w:r w:rsidRPr="007A2F0F">
        <w:rPr>
          <w:rFonts w:ascii="Calibri" w:hAnsi="Calibri" w:cs="Calibri"/>
          <w:lang w:eastAsia="en-GB"/>
        </w:rPr>
        <w:t>behaviour:</w:t>
      </w:r>
    </w:p>
    <w:p w14:paraId="6ADF4622" w14:textId="77777777" w:rsidR="00626F7A" w:rsidRPr="007A2F0F" w:rsidRDefault="00626F7A" w:rsidP="007A2F0F">
      <w:pPr>
        <w:spacing w:after="0" w:line="240" w:lineRule="auto"/>
        <w:rPr>
          <w:rFonts w:ascii="Calibri" w:hAnsi="Calibri" w:cs="Calibri"/>
          <w:lang w:eastAsia="en-GB"/>
        </w:rPr>
      </w:pPr>
      <w:r w:rsidRPr="007A2F0F">
        <w:rPr>
          <w:rFonts w:ascii="Calibri" w:hAnsi="Calibri" w:cs="Calibri"/>
          <w:lang w:eastAsia="en-GB"/>
        </w:rPr>
        <w:t>• Step 1 – Identify a single, well-defined behaviour</w:t>
      </w:r>
      <w:r w:rsidR="002E34DE" w:rsidRPr="007A2F0F">
        <w:rPr>
          <w:rFonts w:ascii="Calibri" w:hAnsi="Calibri" w:cs="Calibri"/>
          <w:lang w:eastAsia="en-GB"/>
        </w:rPr>
        <w:t xml:space="preserve"> </w:t>
      </w:r>
      <w:r w:rsidRPr="007A2F0F">
        <w:rPr>
          <w:rFonts w:ascii="Calibri" w:hAnsi="Calibri" w:cs="Calibri"/>
          <w:lang w:eastAsia="en-GB"/>
        </w:rPr>
        <w:t xml:space="preserve">which is represented in the cause </w:t>
      </w:r>
      <w:r w:rsidR="00466CFB" w:rsidRPr="007A2F0F">
        <w:rPr>
          <w:rFonts w:ascii="Calibri" w:hAnsi="Calibri" w:cs="Calibri"/>
          <w:lang w:eastAsia="en-GB"/>
        </w:rPr>
        <w:t>map</w:t>
      </w:r>
      <w:r w:rsidRPr="007A2F0F">
        <w:rPr>
          <w:rFonts w:ascii="Calibri" w:hAnsi="Calibri" w:cs="Calibri"/>
          <w:lang w:eastAsia="en-GB"/>
        </w:rPr>
        <w:t>.</w:t>
      </w:r>
    </w:p>
    <w:p w14:paraId="12926823" w14:textId="77777777" w:rsidR="002E34DE" w:rsidRPr="007A2F0F" w:rsidRDefault="00626F7A" w:rsidP="007A2F0F">
      <w:pPr>
        <w:spacing w:after="0" w:line="240" w:lineRule="auto"/>
        <w:rPr>
          <w:rFonts w:ascii="Calibri" w:hAnsi="Calibri" w:cs="Calibri"/>
          <w:lang w:eastAsia="en-GB"/>
        </w:rPr>
      </w:pPr>
      <w:r w:rsidRPr="007A2F0F">
        <w:rPr>
          <w:rFonts w:ascii="Calibri" w:hAnsi="Calibri" w:cs="Calibri"/>
          <w:lang w:eastAsia="en-GB"/>
        </w:rPr>
        <w:t xml:space="preserve">• Step 2 </w:t>
      </w:r>
      <w:r w:rsidR="002E34DE" w:rsidRPr="007A2F0F">
        <w:rPr>
          <w:rFonts w:ascii="Calibri" w:hAnsi="Calibri" w:cs="Calibri"/>
          <w:lang w:eastAsia="en-GB"/>
        </w:rPr>
        <w:t>–</w:t>
      </w:r>
      <w:r w:rsidRPr="007A2F0F">
        <w:rPr>
          <w:rFonts w:ascii="Calibri" w:hAnsi="Calibri" w:cs="Calibri"/>
          <w:lang w:eastAsia="en-GB"/>
        </w:rPr>
        <w:t xml:space="preserve"> </w:t>
      </w:r>
      <w:r w:rsidR="002E34DE" w:rsidRPr="007A2F0F">
        <w:rPr>
          <w:rFonts w:ascii="Calibri" w:hAnsi="Calibri" w:cs="Calibri"/>
          <w:lang w:eastAsia="en-GB"/>
        </w:rPr>
        <w:t xml:space="preserve">Identify Assumptions / decisions / </w:t>
      </w:r>
      <w:r w:rsidR="007A2F0F" w:rsidRPr="007A2F0F">
        <w:rPr>
          <w:rFonts w:ascii="Calibri" w:hAnsi="Calibri" w:cs="Calibri"/>
          <w:lang w:eastAsia="en-GB"/>
        </w:rPr>
        <w:t>mind-set</w:t>
      </w:r>
      <w:r w:rsidR="002E34DE" w:rsidRPr="007A2F0F">
        <w:rPr>
          <w:rFonts w:ascii="Calibri" w:hAnsi="Calibri" w:cs="Calibri"/>
          <w:lang w:eastAsia="en-GB"/>
        </w:rPr>
        <w:t xml:space="preserve"> which underpinned the behaviour</w:t>
      </w:r>
      <w:r w:rsidR="00A871B6" w:rsidRPr="007A2F0F">
        <w:rPr>
          <w:rFonts w:ascii="Calibri" w:hAnsi="Calibri" w:cs="Calibri"/>
          <w:lang w:eastAsia="en-GB"/>
        </w:rPr>
        <w:t xml:space="preserve"> (why it made sense to them)</w:t>
      </w:r>
    </w:p>
    <w:p w14:paraId="15B1BBD8" w14:textId="77777777" w:rsidR="00626F7A" w:rsidRPr="007A2F0F" w:rsidRDefault="00626F7A" w:rsidP="007A2F0F">
      <w:pPr>
        <w:spacing w:after="0" w:line="240" w:lineRule="auto"/>
        <w:rPr>
          <w:rFonts w:ascii="Calibri" w:hAnsi="Calibri" w:cs="Calibri"/>
          <w:lang w:eastAsia="en-GB"/>
        </w:rPr>
      </w:pPr>
      <w:r w:rsidRPr="007A2F0F">
        <w:rPr>
          <w:rFonts w:ascii="Calibri" w:hAnsi="Calibri" w:cs="Calibri"/>
          <w:lang w:eastAsia="en-GB"/>
        </w:rPr>
        <w:t xml:space="preserve">• Step 3 - </w:t>
      </w:r>
      <w:r w:rsidR="002E34DE" w:rsidRPr="007A2F0F">
        <w:rPr>
          <w:rFonts w:ascii="Calibri" w:hAnsi="Calibri" w:cs="Calibri"/>
          <w:lang w:eastAsia="en-GB"/>
        </w:rPr>
        <w:t xml:space="preserve">Identify the Error Traps that may have influenced the person to make the error. </w:t>
      </w:r>
    </w:p>
    <w:p w14:paraId="5E7FF8A0" w14:textId="77777777" w:rsidR="002E34DE" w:rsidRPr="007A2F0F" w:rsidRDefault="00626F7A" w:rsidP="007A2F0F">
      <w:pPr>
        <w:spacing w:after="0" w:line="240" w:lineRule="auto"/>
        <w:rPr>
          <w:rFonts w:ascii="Calibri" w:hAnsi="Calibri" w:cs="Calibri"/>
          <w:lang w:eastAsia="en-GB"/>
        </w:rPr>
      </w:pPr>
      <w:r w:rsidRPr="007A2F0F">
        <w:rPr>
          <w:rFonts w:ascii="Calibri" w:hAnsi="Calibri" w:cs="Calibri"/>
          <w:lang w:eastAsia="en-GB"/>
        </w:rPr>
        <w:t xml:space="preserve">• Step 4 – </w:t>
      </w:r>
      <w:r w:rsidR="002E34DE" w:rsidRPr="007A2F0F">
        <w:rPr>
          <w:rFonts w:ascii="Calibri" w:hAnsi="Calibri" w:cs="Calibri"/>
          <w:lang w:eastAsia="en-GB"/>
        </w:rPr>
        <w:t xml:space="preserve">Identify Management system causes / organizational which were behind the error traps. </w:t>
      </w:r>
    </w:p>
    <w:p w14:paraId="6E7203F0" w14:textId="77777777" w:rsidR="007A2F0F" w:rsidRDefault="007A2F0F" w:rsidP="007A2F0F">
      <w:pPr>
        <w:spacing w:after="0" w:line="240" w:lineRule="auto"/>
        <w:rPr>
          <w:rFonts w:ascii="Calibri" w:hAnsi="Calibri" w:cs="Calibri"/>
          <w:lang w:eastAsia="en-GB"/>
        </w:rPr>
      </w:pPr>
    </w:p>
    <w:p w14:paraId="270E0B05" w14:textId="77777777" w:rsidR="00626F7A" w:rsidRPr="00CF2C16" w:rsidRDefault="002E34DE" w:rsidP="007A2F0F">
      <w:pPr>
        <w:spacing w:after="0" w:line="240" w:lineRule="auto"/>
        <w:rPr>
          <w:rFonts w:ascii="Calibri" w:hAnsi="Calibri" w:cs="Calibri"/>
          <w:sz w:val="18"/>
          <w:lang w:eastAsia="en-GB"/>
        </w:rPr>
      </w:pPr>
      <w:r w:rsidRPr="00CF2C16">
        <w:rPr>
          <w:rFonts w:ascii="Calibri" w:hAnsi="Calibri" w:cs="Calibri"/>
          <w:sz w:val="18"/>
          <w:lang w:eastAsia="en-GB"/>
        </w:rPr>
        <w:t>Example 1: “</w:t>
      </w:r>
      <w:r w:rsidRPr="00CF2C16">
        <w:rPr>
          <w:rFonts w:ascii="Calibri" w:hAnsi="Calibri" w:cs="Calibri"/>
          <w:i/>
          <w:sz w:val="18"/>
          <w:lang w:eastAsia="en-GB"/>
        </w:rPr>
        <w:t xml:space="preserve">The operator </w:t>
      </w:r>
      <w:r w:rsidR="00466CFB" w:rsidRPr="00CF2C16">
        <w:rPr>
          <w:rFonts w:ascii="Calibri" w:hAnsi="Calibri" w:cs="Calibri"/>
          <w:i/>
          <w:sz w:val="18"/>
          <w:lang w:eastAsia="en-GB"/>
        </w:rPr>
        <w:t>continued</w:t>
      </w:r>
      <w:r w:rsidRPr="00CF2C16">
        <w:rPr>
          <w:rFonts w:ascii="Calibri" w:hAnsi="Calibri" w:cs="Calibri"/>
          <w:i/>
          <w:sz w:val="18"/>
          <w:lang w:eastAsia="en-GB"/>
        </w:rPr>
        <w:t xml:space="preserve"> filling the storage tank (behaviour) because he </w:t>
      </w:r>
      <w:r w:rsidR="00466CFB" w:rsidRPr="00CF2C16">
        <w:rPr>
          <w:rFonts w:ascii="Calibri" w:hAnsi="Calibri" w:cs="Calibri"/>
          <w:i/>
          <w:sz w:val="18"/>
          <w:lang w:eastAsia="en-GB"/>
        </w:rPr>
        <w:t>believed the tank was half-full</w:t>
      </w:r>
      <w:r w:rsidRPr="00CF2C16">
        <w:rPr>
          <w:rFonts w:ascii="Calibri" w:hAnsi="Calibri" w:cs="Calibri"/>
          <w:i/>
          <w:sz w:val="18"/>
          <w:lang w:eastAsia="en-GB"/>
        </w:rPr>
        <w:t xml:space="preserve"> (</w:t>
      </w:r>
      <w:r w:rsidR="00466CFB" w:rsidRPr="00CF2C16">
        <w:rPr>
          <w:rFonts w:ascii="Calibri" w:hAnsi="Calibri" w:cs="Calibri"/>
          <w:i/>
          <w:sz w:val="18"/>
          <w:lang w:eastAsia="en-GB"/>
        </w:rPr>
        <w:t>belief</w:t>
      </w:r>
      <w:r w:rsidR="00A871B6" w:rsidRPr="00CF2C16">
        <w:rPr>
          <w:rFonts w:ascii="Calibri" w:hAnsi="Calibri" w:cs="Calibri"/>
          <w:i/>
          <w:sz w:val="18"/>
          <w:lang w:eastAsia="en-GB"/>
        </w:rPr>
        <w:t xml:space="preserve"> - why it made sense to them</w:t>
      </w:r>
      <w:r w:rsidRPr="00CF2C16">
        <w:rPr>
          <w:rFonts w:ascii="Calibri" w:hAnsi="Calibri" w:cs="Calibri"/>
          <w:i/>
          <w:sz w:val="18"/>
          <w:lang w:eastAsia="en-GB"/>
        </w:rPr>
        <w:t>) due to an incorrect level indication from the level instrument</w:t>
      </w:r>
      <w:r w:rsidR="005051DE" w:rsidRPr="00CF2C16">
        <w:rPr>
          <w:rFonts w:ascii="Calibri" w:hAnsi="Calibri" w:cs="Calibri"/>
          <w:i/>
          <w:sz w:val="18"/>
          <w:lang w:eastAsia="en-GB"/>
        </w:rPr>
        <w:t xml:space="preserve"> (Workplace-level error trap)</w:t>
      </w:r>
      <w:r w:rsidRPr="00CF2C16">
        <w:rPr>
          <w:rFonts w:ascii="Calibri" w:hAnsi="Calibri" w:cs="Calibri"/>
          <w:i/>
          <w:sz w:val="18"/>
          <w:lang w:eastAsia="en-GB"/>
        </w:rPr>
        <w:t xml:space="preserve"> </w:t>
      </w:r>
      <w:r w:rsidR="00466CFB" w:rsidRPr="00CF2C16">
        <w:rPr>
          <w:rFonts w:ascii="Calibri" w:hAnsi="Calibri" w:cs="Calibri"/>
          <w:i/>
          <w:sz w:val="18"/>
          <w:lang w:eastAsia="en-GB"/>
        </w:rPr>
        <w:t xml:space="preserve">due to reduced maintenance budget in last 3 years which reduced the frequency of preventative maintenance </w:t>
      </w:r>
      <w:r w:rsidRPr="00CF2C16">
        <w:rPr>
          <w:rFonts w:ascii="Calibri" w:hAnsi="Calibri" w:cs="Calibri"/>
          <w:i/>
          <w:sz w:val="18"/>
          <w:lang w:eastAsia="en-GB"/>
        </w:rPr>
        <w:t>(Error trap precursors).”</w:t>
      </w:r>
    </w:p>
    <w:p w14:paraId="60C989F8" w14:textId="77777777" w:rsidR="007A2F0F" w:rsidRPr="00CF2C16" w:rsidRDefault="007A2F0F" w:rsidP="007A2F0F">
      <w:pPr>
        <w:spacing w:after="0" w:line="240" w:lineRule="auto"/>
        <w:rPr>
          <w:rFonts w:ascii="Calibri" w:hAnsi="Calibri" w:cs="Calibri"/>
          <w:sz w:val="18"/>
          <w:lang w:eastAsia="en-GB"/>
        </w:rPr>
      </w:pPr>
    </w:p>
    <w:p w14:paraId="2EBED00D" w14:textId="77777777" w:rsidR="00466CFB" w:rsidRPr="00CF2C16" w:rsidRDefault="00466CFB" w:rsidP="002E34DE">
      <w:pPr>
        <w:rPr>
          <w:rFonts w:ascii="Calibri" w:hAnsi="Calibri" w:cs="Calibri"/>
          <w:sz w:val="18"/>
          <w:lang w:eastAsia="en-GB"/>
        </w:rPr>
      </w:pPr>
      <w:r w:rsidRPr="00CF2C16">
        <w:rPr>
          <w:rFonts w:ascii="Calibri" w:hAnsi="Calibri" w:cs="Calibri"/>
          <w:sz w:val="18"/>
          <w:lang w:eastAsia="en-GB"/>
        </w:rPr>
        <w:t xml:space="preserve">Example 2: </w:t>
      </w:r>
      <w:r w:rsidRPr="00CF2C16">
        <w:rPr>
          <w:rFonts w:ascii="Calibri" w:hAnsi="Calibri" w:cs="Calibri"/>
          <w:i/>
          <w:sz w:val="18"/>
          <w:lang w:eastAsia="en-GB"/>
        </w:rPr>
        <w:t>“The operator used a wrong tool for the job (behaviour) because she believed it was the right tool for the job (belief</w:t>
      </w:r>
      <w:r w:rsidR="00A871B6" w:rsidRPr="00CF2C16">
        <w:rPr>
          <w:rFonts w:ascii="Calibri" w:hAnsi="Calibri" w:cs="Calibri"/>
          <w:i/>
          <w:sz w:val="18"/>
          <w:lang w:eastAsia="en-GB"/>
        </w:rPr>
        <w:t xml:space="preserve"> – why it made sense to them</w:t>
      </w:r>
      <w:r w:rsidRPr="00CF2C16">
        <w:rPr>
          <w:rFonts w:ascii="Calibri" w:hAnsi="Calibri" w:cs="Calibri"/>
          <w:i/>
          <w:sz w:val="18"/>
          <w:lang w:eastAsia="en-GB"/>
        </w:rPr>
        <w:t>) because the procedure was incorrect (Workplace-level error trap) as there was no process in place for managing updates to the procedures (Error trap precursors).</w:t>
      </w:r>
      <w:r w:rsidR="007A2F0F" w:rsidRPr="00CF2C16">
        <w:rPr>
          <w:rFonts w:ascii="Calibri" w:hAnsi="Calibri" w:cs="Calibri"/>
          <w:i/>
          <w:sz w:val="18"/>
          <w:lang w:eastAsia="en-GB"/>
        </w:rPr>
        <w:t>”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CF2C16" w14:paraId="656B0F23" w14:textId="77777777" w:rsidTr="00CB4408">
        <w:tc>
          <w:tcPr>
            <w:tcW w:w="15388" w:type="dxa"/>
            <w:gridSpan w:val="2"/>
          </w:tcPr>
          <w:p w14:paraId="69405E35" w14:textId="77777777" w:rsidR="00CF2C16" w:rsidRDefault="00CF2C16" w:rsidP="00CF2C16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</w:p>
        </w:tc>
      </w:tr>
      <w:tr w:rsidR="005051DE" w14:paraId="5EF05260" w14:textId="77777777" w:rsidTr="005051DE">
        <w:tc>
          <w:tcPr>
            <w:tcW w:w="7694" w:type="dxa"/>
          </w:tcPr>
          <w:p w14:paraId="5730A388" w14:textId="77777777" w:rsidR="005051DE" w:rsidRDefault="005051DE" w:rsidP="00C5318E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</w:p>
        </w:tc>
        <w:tc>
          <w:tcPr>
            <w:tcW w:w="7694" w:type="dxa"/>
          </w:tcPr>
          <w:p w14:paraId="7FFE6EDF" w14:textId="77777777" w:rsidR="005051DE" w:rsidRDefault="005051DE" w:rsidP="00C5318E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</w:p>
        </w:tc>
      </w:tr>
      <w:tr w:rsidR="005051DE" w14:paraId="12677B6C" w14:textId="77777777" w:rsidTr="005051DE">
        <w:tc>
          <w:tcPr>
            <w:tcW w:w="7694" w:type="dxa"/>
          </w:tcPr>
          <w:p w14:paraId="44952655" w14:textId="77777777" w:rsidR="005051DE" w:rsidRDefault="005051DE" w:rsidP="00C5318E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</w:p>
        </w:tc>
        <w:tc>
          <w:tcPr>
            <w:tcW w:w="7694" w:type="dxa"/>
          </w:tcPr>
          <w:p w14:paraId="28EC7594" w14:textId="77777777" w:rsidR="005051DE" w:rsidRDefault="005051DE" w:rsidP="00C5318E">
            <w:pPr>
              <w:autoSpaceDE w:val="0"/>
              <w:autoSpaceDN w:val="0"/>
              <w:adjustRightInd w:val="0"/>
              <w:rPr>
                <w:rFonts w:ascii="Calibri" w:hAnsi="Calibri" w:cs="Calibri"/>
                <w:lang w:eastAsia="en-GB"/>
              </w:rPr>
            </w:pPr>
          </w:p>
        </w:tc>
      </w:tr>
    </w:tbl>
    <w:p w14:paraId="26F68ABE" w14:textId="77777777" w:rsidR="00C5318E" w:rsidRPr="007A2F0F" w:rsidRDefault="00C5318E" w:rsidP="00C53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eastAsia="en-GB"/>
        </w:rPr>
      </w:pPr>
    </w:p>
    <w:p w14:paraId="5B3570D1" w14:textId="77777777" w:rsidR="000C13EA" w:rsidRPr="007A2F0F" w:rsidRDefault="000C13EA" w:rsidP="00C5318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eastAsia="en-GB"/>
        </w:rPr>
      </w:pPr>
    </w:p>
    <w:p w14:paraId="2C35DAF1" w14:textId="77777777" w:rsidR="0091155F" w:rsidRDefault="0091155F"/>
    <w:p w14:paraId="291D214D" w14:textId="77777777" w:rsidR="00D51D3C" w:rsidRDefault="00D51D3C">
      <w:r>
        <w:br w:type="page"/>
      </w:r>
    </w:p>
    <w:p w14:paraId="5D9340F7" w14:textId="77777777" w:rsidR="00FF6A39" w:rsidRDefault="00FF6A3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7"/>
        <w:gridCol w:w="2880"/>
        <w:gridCol w:w="2875"/>
        <w:gridCol w:w="2851"/>
        <w:gridCol w:w="2854"/>
        <w:gridCol w:w="2261"/>
      </w:tblGrid>
      <w:tr w:rsidR="006F5DFD" w:rsidRPr="00C9173F" w14:paraId="0780A72A" w14:textId="77777777" w:rsidTr="00982FB0">
        <w:tc>
          <w:tcPr>
            <w:tcW w:w="1667" w:type="dxa"/>
            <w:shd w:val="clear" w:color="auto" w:fill="D9D9D9" w:themeFill="background1" w:themeFillShade="D9"/>
          </w:tcPr>
          <w:p w14:paraId="75303432" w14:textId="77777777" w:rsidR="00314AE4" w:rsidRDefault="00314AE4" w:rsidP="00C9173F">
            <w:pPr>
              <w:jc w:val="center"/>
              <w:rPr>
                <w:b/>
                <w:sz w:val="24"/>
              </w:rPr>
            </w:pPr>
            <w:r w:rsidRPr="0091155F">
              <w:rPr>
                <w:b/>
                <w:sz w:val="24"/>
              </w:rPr>
              <w:t>Types of error traps</w:t>
            </w:r>
          </w:p>
          <w:p w14:paraId="554F54A7" w14:textId="77777777" w:rsidR="00982FB0" w:rsidRPr="00982FB0" w:rsidRDefault="00982FB0" w:rsidP="000C13EA">
            <w:pPr>
              <w:rPr>
                <w:sz w:val="24"/>
              </w:rPr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14:paraId="5F6F797C" w14:textId="77777777" w:rsidR="00314AE4" w:rsidRPr="00C9173F" w:rsidRDefault="004F563C" w:rsidP="004F56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</w:t>
            </w:r>
            <w:r w:rsidR="00314AE4" w:rsidRPr="00C9173F">
              <w:rPr>
                <w:b/>
                <w:sz w:val="24"/>
              </w:rPr>
              <w:t>orkplace-level error traps</w:t>
            </w:r>
          </w:p>
        </w:tc>
        <w:tc>
          <w:tcPr>
            <w:tcW w:w="2875" w:type="dxa"/>
            <w:shd w:val="clear" w:color="auto" w:fill="D9D9D9" w:themeFill="background1" w:themeFillShade="D9"/>
          </w:tcPr>
          <w:p w14:paraId="52947CB0" w14:textId="77777777" w:rsidR="00314AE4" w:rsidRPr="00C9173F" w:rsidRDefault="004F563C" w:rsidP="004F563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</w:t>
            </w:r>
            <w:r w:rsidR="00314AE4" w:rsidRPr="00C9173F">
              <w:rPr>
                <w:b/>
                <w:sz w:val="24"/>
              </w:rPr>
              <w:t>rror traps precursors</w:t>
            </w:r>
          </w:p>
        </w:tc>
        <w:tc>
          <w:tcPr>
            <w:tcW w:w="2851" w:type="dxa"/>
            <w:shd w:val="clear" w:color="auto" w:fill="D9D9D9" w:themeFill="background1" w:themeFillShade="D9"/>
          </w:tcPr>
          <w:p w14:paraId="25804255" w14:textId="77777777" w:rsidR="00314AE4" w:rsidRPr="00C9173F" w:rsidRDefault="00314AE4" w:rsidP="00C9173F">
            <w:pPr>
              <w:jc w:val="center"/>
              <w:rPr>
                <w:b/>
                <w:sz w:val="24"/>
              </w:rPr>
            </w:pPr>
            <w:r w:rsidRPr="00C9173F">
              <w:rPr>
                <w:b/>
                <w:sz w:val="24"/>
              </w:rPr>
              <w:t>People to interview</w:t>
            </w:r>
          </w:p>
        </w:tc>
        <w:tc>
          <w:tcPr>
            <w:tcW w:w="2854" w:type="dxa"/>
            <w:shd w:val="clear" w:color="auto" w:fill="D9D9D9" w:themeFill="background1" w:themeFillShade="D9"/>
          </w:tcPr>
          <w:p w14:paraId="447D7AEA" w14:textId="77777777" w:rsidR="00314AE4" w:rsidRPr="00C9173F" w:rsidRDefault="00314AE4" w:rsidP="00C9173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Other activities to gather evidence</w:t>
            </w:r>
          </w:p>
        </w:tc>
        <w:tc>
          <w:tcPr>
            <w:tcW w:w="2261" w:type="dxa"/>
            <w:shd w:val="clear" w:color="auto" w:fill="D9D9D9" w:themeFill="background1" w:themeFillShade="D9"/>
          </w:tcPr>
          <w:p w14:paraId="1CE13A27" w14:textId="77777777" w:rsidR="00314AE4" w:rsidRPr="00C9173F" w:rsidRDefault="00314AE4" w:rsidP="00C9173F">
            <w:pPr>
              <w:jc w:val="center"/>
              <w:rPr>
                <w:b/>
                <w:sz w:val="24"/>
              </w:rPr>
            </w:pPr>
            <w:r w:rsidRPr="00C9173F">
              <w:rPr>
                <w:b/>
                <w:sz w:val="24"/>
              </w:rPr>
              <w:t>Industry standards</w:t>
            </w:r>
            <w:r>
              <w:rPr>
                <w:b/>
                <w:sz w:val="24"/>
              </w:rPr>
              <w:t>, guides and additional tools</w:t>
            </w:r>
          </w:p>
        </w:tc>
      </w:tr>
      <w:tr w:rsidR="00E66441" w14:paraId="785BDEB9" w14:textId="77777777" w:rsidTr="00982FB0">
        <w:tc>
          <w:tcPr>
            <w:tcW w:w="1667" w:type="dxa"/>
          </w:tcPr>
          <w:p w14:paraId="6D99A430" w14:textId="77777777" w:rsidR="00314AE4" w:rsidRDefault="00314AE4">
            <w:pPr>
              <w:rPr>
                <w:b/>
              </w:rPr>
            </w:pPr>
            <w:r w:rsidRPr="0091155F">
              <w:rPr>
                <w:b/>
              </w:rPr>
              <w:t>Procedures</w:t>
            </w:r>
            <w:r w:rsidR="007E095E">
              <w:rPr>
                <w:b/>
              </w:rPr>
              <w:t xml:space="preserve"> / work instructions</w:t>
            </w:r>
          </w:p>
          <w:p w14:paraId="3A3CAC8A" w14:textId="77777777" w:rsidR="00982FB0" w:rsidRDefault="00982FB0">
            <w:pPr>
              <w:rPr>
                <w:b/>
              </w:rPr>
            </w:pPr>
          </w:p>
          <w:p w14:paraId="44B40193" w14:textId="77777777" w:rsidR="00982FB0" w:rsidRPr="000C13EA" w:rsidRDefault="00982FB0"/>
        </w:tc>
        <w:tc>
          <w:tcPr>
            <w:tcW w:w="2880" w:type="dxa"/>
          </w:tcPr>
          <w:p w14:paraId="48AD3D44" w14:textId="77777777" w:rsidR="00314AE4" w:rsidRPr="00F54EF3" w:rsidRDefault="00314AE4" w:rsidP="00F54EF3">
            <w:pPr>
              <w:pStyle w:val="ListParagraph"/>
              <w:numPr>
                <w:ilvl w:val="0"/>
                <w:numId w:val="3"/>
              </w:numPr>
            </w:pPr>
            <w:r w:rsidRPr="00F54EF3">
              <w:rPr>
                <w:rFonts w:eastAsia="Times New Roman"/>
                <w:color w:val="000000"/>
              </w:rPr>
              <w:t>Inaccurate / Out of date</w:t>
            </w:r>
            <w:r w:rsidR="00DB072A">
              <w:rPr>
                <w:rFonts w:eastAsia="Times New Roman"/>
                <w:color w:val="000000"/>
              </w:rPr>
              <w:t xml:space="preserve"> </w:t>
            </w:r>
          </w:p>
          <w:p w14:paraId="391443E1" w14:textId="77777777" w:rsidR="00314AE4" w:rsidRPr="00F54EF3" w:rsidRDefault="00314AE4" w:rsidP="00F54EF3">
            <w:pPr>
              <w:pStyle w:val="ListParagraph"/>
              <w:numPr>
                <w:ilvl w:val="0"/>
                <w:numId w:val="3"/>
              </w:numPr>
            </w:pPr>
            <w:r w:rsidRPr="006232C1">
              <w:rPr>
                <w:rFonts w:eastAsia="Times New Roman"/>
                <w:color w:val="000000"/>
              </w:rPr>
              <w:t>Unworkable in practice</w:t>
            </w:r>
          </w:p>
          <w:p w14:paraId="597CD0F9" w14:textId="77777777" w:rsidR="00314AE4" w:rsidRPr="00F54EF3" w:rsidRDefault="00314AE4" w:rsidP="00F54EF3">
            <w:pPr>
              <w:pStyle w:val="ListParagraph"/>
              <w:numPr>
                <w:ilvl w:val="0"/>
                <w:numId w:val="3"/>
              </w:numPr>
            </w:pPr>
            <w:r w:rsidRPr="006232C1">
              <w:rPr>
                <w:rFonts w:eastAsia="Times New Roman"/>
                <w:color w:val="000000"/>
              </w:rPr>
              <w:t>Made it more difficult to do the work</w:t>
            </w:r>
          </w:p>
          <w:p w14:paraId="2469D02D" w14:textId="77777777" w:rsidR="00314AE4" w:rsidRPr="00F54EF3" w:rsidRDefault="00314AE4" w:rsidP="00F54EF3">
            <w:pPr>
              <w:pStyle w:val="ListParagraph"/>
              <w:numPr>
                <w:ilvl w:val="0"/>
                <w:numId w:val="3"/>
              </w:numPr>
            </w:pPr>
            <w:r w:rsidRPr="006232C1">
              <w:rPr>
                <w:rFonts w:eastAsia="Times New Roman"/>
                <w:color w:val="000000"/>
              </w:rPr>
              <w:t>Time consuming / quicker way possible</w:t>
            </w:r>
          </w:p>
          <w:p w14:paraId="0A642186" w14:textId="77777777" w:rsidR="00314AE4" w:rsidRPr="00F54EF3" w:rsidRDefault="00314AE4" w:rsidP="00F54EF3">
            <w:pPr>
              <w:pStyle w:val="ListParagraph"/>
              <w:numPr>
                <w:ilvl w:val="0"/>
                <w:numId w:val="3"/>
              </w:numPr>
            </w:pPr>
            <w:r w:rsidRPr="006232C1">
              <w:rPr>
                <w:rFonts w:eastAsia="Times New Roman"/>
                <w:color w:val="000000"/>
              </w:rPr>
              <w:t>If followed to the letter, could not get the job done in time</w:t>
            </w:r>
          </w:p>
          <w:p w14:paraId="3E66B69F" w14:textId="77777777" w:rsidR="00314AE4" w:rsidRPr="00F54EF3" w:rsidRDefault="00314AE4" w:rsidP="00F54EF3">
            <w:pPr>
              <w:pStyle w:val="ListParagraph"/>
              <w:numPr>
                <w:ilvl w:val="0"/>
                <w:numId w:val="3"/>
              </w:numPr>
            </w:pPr>
            <w:r w:rsidRPr="006232C1">
              <w:rPr>
                <w:rFonts w:eastAsia="Times New Roman"/>
                <w:color w:val="000000"/>
              </w:rPr>
              <w:t>Does not describe the best way to carry out the job</w:t>
            </w:r>
          </w:p>
          <w:p w14:paraId="0578BA4C" w14:textId="77777777" w:rsidR="00314AE4" w:rsidRPr="00F54EF3" w:rsidRDefault="00314AE4" w:rsidP="00F54EF3">
            <w:pPr>
              <w:pStyle w:val="ListParagraph"/>
              <w:numPr>
                <w:ilvl w:val="0"/>
                <w:numId w:val="3"/>
              </w:numPr>
            </w:pPr>
            <w:r w:rsidRPr="006232C1">
              <w:rPr>
                <w:rFonts w:eastAsia="Times New Roman"/>
                <w:color w:val="000000"/>
              </w:rPr>
              <w:t>Difficult to know which is the right procedure</w:t>
            </w:r>
          </w:p>
          <w:p w14:paraId="038FA27F" w14:textId="77777777" w:rsidR="00314AE4" w:rsidRPr="00233D9C" w:rsidRDefault="00314AE4" w:rsidP="00F54EF3">
            <w:pPr>
              <w:pStyle w:val="ListParagraph"/>
              <w:numPr>
                <w:ilvl w:val="0"/>
                <w:numId w:val="3"/>
              </w:numPr>
            </w:pPr>
            <w:r w:rsidRPr="006232C1">
              <w:rPr>
                <w:rFonts w:eastAsia="Times New Roman"/>
                <w:color w:val="000000"/>
              </w:rPr>
              <w:t>Too complex and difficult to use</w:t>
            </w:r>
          </w:p>
          <w:p w14:paraId="38598E0C" w14:textId="77777777" w:rsidR="00233D9C" w:rsidRPr="00F54EF3" w:rsidRDefault="00233D9C" w:rsidP="00F54EF3">
            <w:pPr>
              <w:pStyle w:val="ListParagraph"/>
              <w:numPr>
                <w:ilvl w:val="0"/>
                <w:numId w:val="3"/>
              </w:numPr>
            </w:pPr>
            <w:r w:rsidRPr="00425BF2">
              <w:rPr>
                <w:rFonts w:cs="Arial"/>
              </w:rPr>
              <w:t xml:space="preserve">Safety related information (hazards &amp; controls) and warnings are </w:t>
            </w:r>
            <w:r>
              <w:rPr>
                <w:rFonts w:cs="Arial"/>
              </w:rPr>
              <w:t xml:space="preserve">not </w:t>
            </w:r>
            <w:r w:rsidRPr="00425BF2">
              <w:rPr>
                <w:rFonts w:cs="Arial"/>
              </w:rPr>
              <w:t>presented in operating procedures</w:t>
            </w:r>
          </w:p>
          <w:p w14:paraId="5EAB26C4" w14:textId="77777777" w:rsidR="00314AE4" w:rsidRPr="00F54EF3" w:rsidRDefault="00314AE4" w:rsidP="00F54EF3">
            <w:pPr>
              <w:pStyle w:val="ListParagraph"/>
              <w:numPr>
                <w:ilvl w:val="0"/>
                <w:numId w:val="3"/>
              </w:numPr>
            </w:pPr>
            <w:r w:rsidRPr="006232C1">
              <w:rPr>
                <w:rFonts w:eastAsia="Times New Roman"/>
                <w:color w:val="000000"/>
              </w:rPr>
              <w:t>Difficult to find the information you need in the procedure</w:t>
            </w:r>
          </w:p>
          <w:p w14:paraId="66FB272F" w14:textId="77777777" w:rsidR="00314AE4" w:rsidRPr="00547EC0" w:rsidRDefault="00314AE4" w:rsidP="00F54EF3">
            <w:pPr>
              <w:pStyle w:val="ListParagraph"/>
              <w:numPr>
                <w:ilvl w:val="0"/>
                <w:numId w:val="3"/>
              </w:numPr>
            </w:pPr>
            <w:r w:rsidRPr="006232C1">
              <w:rPr>
                <w:rFonts w:eastAsia="Times New Roman"/>
                <w:color w:val="000000"/>
              </w:rPr>
              <w:t>Difficult to locate the right procedure</w:t>
            </w:r>
          </w:p>
          <w:p w14:paraId="4C1B2B30" w14:textId="77777777" w:rsidR="00547EC0" w:rsidRPr="00547EC0" w:rsidRDefault="00547EC0" w:rsidP="00F54EF3">
            <w:pPr>
              <w:pStyle w:val="ListParagraph"/>
              <w:numPr>
                <w:ilvl w:val="0"/>
                <w:numId w:val="3"/>
              </w:numPr>
            </w:pPr>
            <w:r w:rsidRPr="006232C1">
              <w:rPr>
                <w:rFonts w:eastAsia="Times New Roman"/>
                <w:color w:val="000000"/>
              </w:rPr>
              <w:t>Not aware that the procedure exist</w:t>
            </w:r>
          </w:p>
          <w:p w14:paraId="4954A69B" w14:textId="77777777" w:rsidR="00547EC0" w:rsidRPr="00233D9C" w:rsidRDefault="00547EC0" w:rsidP="00F54EF3">
            <w:pPr>
              <w:pStyle w:val="ListParagraph"/>
              <w:numPr>
                <w:ilvl w:val="0"/>
                <w:numId w:val="3"/>
              </w:numPr>
            </w:pPr>
            <w:r w:rsidRPr="006232C1">
              <w:rPr>
                <w:rFonts w:eastAsia="Times New Roman"/>
                <w:color w:val="000000"/>
              </w:rPr>
              <w:t>Not aligned with the training provided</w:t>
            </w:r>
          </w:p>
          <w:p w14:paraId="4F885DCD" w14:textId="77777777" w:rsidR="00233D9C" w:rsidRPr="00547EC0" w:rsidRDefault="00233D9C" w:rsidP="00233D9C">
            <w:pPr>
              <w:pStyle w:val="ListParagraph"/>
              <w:numPr>
                <w:ilvl w:val="0"/>
                <w:numId w:val="3"/>
              </w:numPr>
            </w:pPr>
            <w:r>
              <w:rPr>
                <w:rFonts w:eastAsia="Times New Roman"/>
                <w:color w:val="000000"/>
              </w:rPr>
              <w:t>Use of suppliers’ / clients’ procedures</w:t>
            </w:r>
          </w:p>
          <w:p w14:paraId="3D8364FA" w14:textId="77777777" w:rsidR="00547EC0" w:rsidRDefault="00547EC0" w:rsidP="00233D9C">
            <w:pPr>
              <w:pStyle w:val="ListParagraph"/>
              <w:numPr>
                <w:ilvl w:val="0"/>
                <w:numId w:val="3"/>
              </w:numPr>
            </w:pPr>
            <w:r w:rsidRPr="006232C1">
              <w:rPr>
                <w:rFonts w:eastAsia="Times New Roman"/>
                <w:color w:val="000000"/>
              </w:rPr>
              <w:lastRenderedPageBreak/>
              <w:t>Many procedures for the same task / activity? Are there any conflicts between them?</w:t>
            </w:r>
          </w:p>
        </w:tc>
        <w:tc>
          <w:tcPr>
            <w:tcW w:w="2875" w:type="dxa"/>
          </w:tcPr>
          <w:p w14:paraId="74C5AD0C" w14:textId="77777777" w:rsidR="00314AE4" w:rsidRDefault="00314AE4" w:rsidP="00C9173F">
            <w:pPr>
              <w:pStyle w:val="ListParagraph"/>
              <w:numPr>
                <w:ilvl w:val="0"/>
                <w:numId w:val="3"/>
              </w:numPr>
            </w:pPr>
            <w:r>
              <w:lastRenderedPageBreak/>
              <w:t xml:space="preserve">There is </w:t>
            </w:r>
            <w:r w:rsidR="008C43D0">
              <w:t>no</w:t>
            </w:r>
            <w:r>
              <w:t xml:space="preserve"> process in place to:</w:t>
            </w:r>
          </w:p>
          <w:p w14:paraId="5E8CAA95" w14:textId="77777777" w:rsidR="00314AE4" w:rsidRDefault="00314AE4" w:rsidP="005132FC">
            <w:pPr>
              <w:pStyle w:val="ListParagraph"/>
              <w:numPr>
                <w:ilvl w:val="0"/>
                <w:numId w:val="4"/>
              </w:numPr>
            </w:pPr>
            <w:r>
              <w:t>Monitor the use of procedures and provide feedback</w:t>
            </w:r>
          </w:p>
          <w:p w14:paraId="5578EE78" w14:textId="77777777" w:rsidR="00314AE4" w:rsidRDefault="00314AE4" w:rsidP="005132FC">
            <w:pPr>
              <w:pStyle w:val="ListParagraph"/>
              <w:numPr>
                <w:ilvl w:val="0"/>
                <w:numId w:val="4"/>
              </w:numPr>
            </w:pPr>
            <w:r>
              <w:t>Systematically evaluate error traps in procedures</w:t>
            </w:r>
          </w:p>
          <w:p w14:paraId="1B61515B" w14:textId="77777777" w:rsidR="00314AE4" w:rsidRDefault="00314AE4" w:rsidP="005132FC">
            <w:pPr>
              <w:pStyle w:val="ListParagraph"/>
              <w:numPr>
                <w:ilvl w:val="0"/>
                <w:numId w:val="4"/>
              </w:numPr>
            </w:pPr>
            <w:r>
              <w:t>Promptly redesigning or scrapping bad or superfluous rules</w:t>
            </w:r>
          </w:p>
          <w:p w14:paraId="7F7AC8C7" w14:textId="77777777" w:rsidR="00314AE4" w:rsidRDefault="00314AE4" w:rsidP="005132FC"/>
          <w:p w14:paraId="24756764" w14:textId="77777777" w:rsidR="00314AE4" w:rsidRDefault="00314AE4" w:rsidP="00C9173F">
            <w:pPr>
              <w:pStyle w:val="ListParagraph"/>
              <w:numPr>
                <w:ilvl w:val="0"/>
                <w:numId w:val="5"/>
              </w:numPr>
              <w:ind w:left="360"/>
            </w:pPr>
            <w:r>
              <w:t xml:space="preserve">The software used </w:t>
            </w:r>
            <w:r w:rsidR="008C43D0">
              <w:t xml:space="preserve">doesn’t </w:t>
            </w:r>
            <w:r>
              <w:t>allow for quick finding the needed procedure.</w:t>
            </w:r>
          </w:p>
          <w:p w14:paraId="470C2CC9" w14:textId="77777777" w:rsidR="00314AE4" w:rsidRDefault="00314AE4" w:rsidP="00C9173F"/>
          <w:p w14:paraId="391F0378" w14:textId="77777777" w:rsidR="00314AE4" w:rsidRDefault="00314AE4" w:rsidP="00C9173F">
            <w:pPr>
              <w:pStyle w:val="ListParagraph"/>
              <w:numPr>
                <w:ilvl w:val="0"/>
                <w:numId w:val="5"/>
              </w:numPr>
              <w:ind w:left="360"/>
            </w:pPr>
            <w:r>
              <w:t xml:space="preserve">Workers </w:t>
            </w:r>
            <w:r w:rsidR="008C43D0">
              <w:t xml:space="preserve">don’t </w:t>
            </w:r>
            <w:r>
              <w:t>receive training and feedback on how to use the procedure</w:t>
            </w:r>
            <w:r w:rsidR="008C43D0">
              <w:t>s</w:t>
            </w:r>
            <w:r>
              <w:t xml:space="preserve">. The use of procedure is </w:t>
            </w:r>
            <w:r w:rsidR="008C43D0">
              <w:t xml:space="preserve">not </w:t>
            </w:r>
            <w:r>
              <w:t xml:space="preserve">part of competency verification. </w:t>
            </w:r>
          </w:p>
          <w:p w14:paraId="75D4F45F" w14:textId="77777777" w:rsidR="00233D9C" w:rsidRDefault="00233D9C" w:rsidP="00233D9C">
            <w:pPr>
              <w:pStyle w:val="ListParagraph"/>
            </w:pPr>
          </w:p>
          <w:p w14:paraId="05AFE24B" w14:textId="77777777" w:rsidR="00233D9C" w:rsidRDefault="00233D9C" w:rsidP="00C9173F">
            <w:pPr>
              <w:pStyle w:val="ListParagraph"/>
              <w:numPr>
                <w:ilvl w:val="0"/>
                <w:numId w:val="5"/>
              </w:numPr>
              <w:ind w:left="360"/>
            </w:pPr>
            <w:r>
              <w:t xml:space="preserve">Workers are </w:t>
            </w:r>
            <w:r w:rsidR="008C43D0">
              <w:t xml:space="preserve">not </w:t>
            </w:r>
            <w:r>
              <w:t>involved in writing procedures.</w:t>
            </w:r>
          </w:p>
          <w:p w14:paraId="4788FB70" w14:textId="77777777" w:rsidR="008C2A8A" w:rsidRDefault="008C2A8A" w:rsidP="008C2A8A">
            <w:pPr>
              <w:pStyle w:val="ListParagraph"/>
            </w:pPr>
          </w:p>
          <w:p w14:paraId="6D22C742" w14:textId="77777777" w:rsidR="008C2A8A" w:rsidRDefault="008C2A8A" w:rsidP="00C9173F">
            <w:pPr>
              <w:pStyle w:val="ListParagraph"/>
              <w:numPr>
                <w:ilvl w:val="0"/>
                <w:numId w:val="5"/>
              </w:numPr>
              <w:ind w:left="360"/>
            </w:pPr>
            <w:r>
              <w:t xml:space="preserve">Leaders </w:t>
            </w:r>
            <w:r w:rsidR="008C43D0">
              <w:t xml:space="preserve">don’t </w:t>
            </w:r>
            <w:r>
              <w:t>proactively seek non-conformance to address them ASAP</w:t>
            </w:r>
            <w:r w:rsidR="008C43D0">
              <w:t>.</w:t>
            </w:r>
          </w:p>
        </w:tc>
        <w:tc>
          <w:tcPr>
            <w:tcW w:w="2851" w:type="dxa"/>
          </w:tcPr>
          <w:p w14:paraId="6A432B6E" w14:textId="77777777" w:rsidR="00314AE4" w:rsidRDefault="00314AE4">
            <w:r>
              <w:t>Operators who use the procedure / work instruction</w:t>
            </w:r>
            <w:r w:rsidR="008C43D0">
              <w:t>.</w:t>
            </w:r>
          </w:p>
          <w:p w14:paraId="2DE60FED" w14:textId="77777777" w:rsidR="00233D9C" w:rsidRDefault="00233D9C"/>
          <w:p w14:paraId="6DFDBF53" w14:textId="77777777" w:rsidR="00233D9C" w:rsidRDefault="00233D9C">
            <w:r>
              <w:t>Supervisors – are they aware and monitor the use of procedures</w:t>
            </w:r>
            <w:r w:rsidR="008C43D0">
              <w:t>.</w:t>
            </w:r>
          </w:p>
          <w:p w14:paraId="3AA1D740" w14:textId="77777777" w:rsidR="00314AE4" w:rsidRDefault="00314AE4"/>
          <w:p w14:paraId="6DCB9514" w14:textId="77777777" w:rsidR="00314AE4" w:rsidRDefault="00233D9C">
            <w:r>
              <w:t>Engineers and others</w:t>
            </w:r>
            <w:r w:rsidR="00314AE4">
              <w:t xml:space="preserve"> who co-wrote the procedure</w:t>
            </w:r>
            <w:r w:rsidR="008C43D0">
              <w:t>.</w:t>
            </w:r>
          </w:p>
          <w:p w14:paraId="36231082" w14:textId="77777777" w:rsidR="00314AE4" w:rsidRDefault="00314AE4"/>
          <w:p w14:paraId="7A3D28F5" w14:textId="77777777" w:rsidR="00314AE4" w:rsidRDefault="00314AE4">
            <w:r>
              <w:t>Person responsible for the procedure management system and software</w:t>
            </w:r>
            <w:r w:rsidR="008C43D0">
              <w:t>.</w:t>
            </w:r>
          </w:p>
          <w:p w14:paraId="17594820" w14:textId="77777777" w:rsidR="00314AE4" w:rsidRDefault="00314AE4"/>
          <w:p w14:paraId="5730B6AF" w14:textId="77777777" w:rsidR="00314AE4" w:rsidRDefault="00314AE4"/>
        </w:tc>
        <w:tc>
          <w:tcPr>
            <w:tcW w:w="2854" w:type="dxa"/>
          </w:tcPr>
          <w:p w14:paraId="02DD4739" w14:textId="77777777" w:rsidR="00314AE4" w:rsidRDefault="00233D9C">
            <w:pPr>
              <w:rPr>
                <w:rFonts w:cs="Arial"/>
              </w:rPr>
            </w:pPr>
            <w:r>
              <w:rPr>
                <w:rFonts w:cs="Arial"/>
              </w:rPr>
              <w:t>Do</w:t>
            </w:r>
            <w:r w:rsidRPr="007A3408">
              <w:rPr>
                <w:rFonts w:cs="Arial"/>
              </w:rPr>
              <w:t xml:space="preserve"> a site walkthrough/ talk through with the selected procedure and operators</w:t>
            </w:r>
            <w:r>
              <w:rPr>
                <w:rFonts w:cs="Arial"/>
              </w:rPr>
              <w:t xml:space="preserve"> and a</w:t>
            </w:r>
            <w:r w:rsidR="008C43D0">
              <w:rPr>
                <w:rFonts w:cs="Arial"/>
              </w:rPr>
              <w:t>sk to show you how the steps are</w:t>
            </w:r>
            <w:r>
              <w:rPr>
                <w:rFonts w:cs="Arial"/>
              </w:rPr>
              <w:t xml:space="preserve"> executed.</w:t>
            </w:r>
          </w:p>
          <w:p w14:paraId="7E01FB8B" w14:textId="77777777" w:rsidR="001C1D62" w:rsidRDefault="001C1D62">
            <w:pPr>
              <w:rPr>
                <w:rFonts w:cs="Arial"/>
              </w:rPr>
            </w:pPr>
          </w:p>
          <w:p w14:paraId="2D1BF94A" w14:textId="77777777" w:rsidR="001C1D62" w:rsidRDefault="001C1D62" w:rsidP="001C1D62">
            <w:pPr>
              <w:rPr>
                <w:rFonts w:cs="Arial"/>
              </w:rPr>
            </w:pPr>
            <w:r>
              <w:rPr>
                <w:rFonts w:cs="Arial"/>
              </w:rPr>
              <w:t>Ask users to show you how they access procedures</w:t>
            </w:r>
            <w:r w:rsidR="008C43D0">
              <w:rPr>
                <w:rFonts w:cs="Arial"/>
              </w:rPr>
              <w:t>.</w:t>
            </w:r>
          </w:p>
          <w:p w14:paraId="253744C1" w14:textId="77777777" w:rsidR="008C43D0" w:rsidRDefault="008C43D0" w:rsidP="001C1D62">
            <w:pPr>
              <w:rPr>
                <w:rFonts w:cs="Arial"/>
              </w:rPr>
            </w:pPr>
          </w:p>
          <w:p w14:paraId="545574C8" w14:textId="77777777" w:rsidR="008C43D0" w:rsidRDefault="008C43D0" w:rsidP="008C43D0">
            <w:r>
              <w:rPr>
                <w:rFonts w:cs="Arial"/>
              </w:rPr>
              <w:t>If there are references or links to other documents ask users to show you how they access it.</w:t>
            </w:r>
          </w:p>
        </w:tc>
        <w:tc>
          <w:tcPr>
            <w:tcW w:w="2261" w:type="dxa"/>
          </w:tcPr>
          <w:p w14:paraId="6D6E003C" w14:textId="77777777" w:rsidR="00314AE4" w:rsidRDefault="00314AE4">
            <w:r>
              <w:object w:dxaOrig="1508" w:dyaOrig="983" w14:anchorId="1DD4F60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5.75pt;height:50.25pt" o:ole="">
                  <v:imagedata r:id="rId5" o:title=""/>
                </v:shape>
                <o:OLEObject Type="Embed" ProgID="Package" ShapeID="_x0000_i1025" DrawAspect="Icon" ObjectID="_1651635167" r:id="rId6"/>
              </w:object>
            </w:r>
          </w:p>
          <w:p w14:paraId="300BE6FF" w14:textId="77777777" w:rsidR="00314AE4" w:rsidRDefault="00314AE4"/>
          <w:p w14:paraId="53A99F60" w14:textId="77777777" w:rsidR="00314AE4" w:rsidRDefault="00314AE4">
            <w:r>
              <w:object w:dxaOrig="1508" w:dyaOrig="983" w14:anchorId="0DEFED20">
                <v:shape id="_x0000_i1026" type="#_x0000_t75" style="width:75.75pt;height:50.25pt" o:ole="">
                  <v:imagedata r:id="rId7" o:title=""/>
                </v:shape>
                <o:OLEObject Type="Embed" ProgID="AcroExch.Document.DC" ShapeID="_x0000_i1026" DrawAspect="Icon" ObjectID="_1651635168" r:id="rId8"/>
              </w:object>
            </w:r>
          </w:p>
          <w:p w14:paraId="2D53FE71" w14:textId="77777777" w:rsidR="00314AE4" w:rsidRDefault="00314AE4">
            <w:r>
              <w:object w:dxaOrig="1508" w:dyaOrig="983" w14:anchorId="48689208">
                <v:shape id="_x0000_i1027" type="#_x0000_t75" style="width:75.75pt;height:50.25pt" o:ole="">
                  <v:imagedata r:id="rId9" o:title=""/>
                </v:shape>
                <o:OLEObject Type="Embed" ProgID="AcroExch.Document.DC" ShapeID="_x0000_i1027" DrawAspect="Icon" ObjectID="_1651635169" r:id="rId10"/>
              </w:object>
            </w:r>
          </w:p>
          <w:p w14:paraId="0A55035B" w14:textId="77777777" w:rsidR="00314AE4" w:rsidRDefault="00314AE4">
            <w:r>
              <w:object w:dxaOrig="1508" w:dyaOrig="983" w14:anchorId="6EB71997">
                <v:shape id="_x0000_i1028" type="#_x0000_t75" style="width:75.75pt;height:50.25pt" o:ole="">
                  <v:imagedata r:id="rId11" o:title=""/>
                </v:shape>
                <o:OLEObject Type="Embed" ProgID="AcroExch.Document.DC" ShapeID="_x0000_i1028" DrawAspect="Icon" ObjectID="_1651635170" r:id="rId12"/>
              </w:object>
            </w:r>
          </w:p>
          <w:p w14:paraId="7A6E666A" w14:textId="77777777" w:rsidR="00314AE4" w:rsidRDefault="00314AE4">
            <w:r>
              <w:object w:dxaOrig="1508" w:dyaOrig="983" w14:anchorId="015DAA26">
                <v:shape id="_x0000_i1029" type="#_x0000_t75" style="width:75.75pt;height:50.25pt" o:ole="">
                  <v:imagedata r:id="rId13" o:title=""/>
                </v:shape>
                <o:OLEObject Type="Embed" ProgID="AcroExch.Document.DC" ShapeID="_x0000_i1029" DrawAspect="Icon" ObjectID="_1651635171" r:id="rId14"/>
              </w:object>
            </w:r>
          </w:p>
        </w:tc>
      </w:tr>
    </w:tbl>
    <w:p w14:paraId="0DD775F5" w14:textId="77777777" w:rsidR="004A1C64" w:rsidRDefault="004A1C64"/>
    <w:sectPr w:rsidR="004A1C64" w:rsidSect="00FF6A3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 for BP Light">
    <w:altName w:val="Corbel"/>
    <w:charset w:val="00"/>
    <w:family w:val="swiss"/>
    <w:pitch w:val="variable"/>
    <w:sig w:usb0="A00002A7" w:usb1="00000001" w:usb2="00000000" w:usb3="00000000" w:csb0="0000009F" w:csb1="00000000"/>
  </w:font>
  <w:font w:name="Univers Next Pro Light">
    <w:altName w:val="Univers Next Pro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B780D324"/>
    <w:multiLevelType w:val="hybridMultilevel"/>
    <w:tmpl w:val="B580186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3E0B4A"/>
    <w:multiLevelType w:val="hybridMultilevel"/>
    <w:tmpl w:val="2A86C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B32032"/>
    <w:multiLevelType w:val="hybridMultilevel"/>
    <w:tmpl w:val="9A86B0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215B5A"/>
    <w:multiLevelType w:val="hybridMultilevel"/>
    <w:tmpl w:val="6786F5E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D664583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72B6D"/>
    <w:multiLevelType w:val="hybridMultilevel"/>
    <w:tmpl w:val="619624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D54BDE"/>
    <w:multiLevelType w:val="hybridMultilevel"/>
    <w:tmpl w:val="A072BC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7EF6EC8"/>
    <w:multiLevelType w:val="hybridMultilevel"/>
    <w:tmpl w:val="DB56031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92E3F75"/>
    <w:multiLevelType w:val="hybridMultilevel"/>
    <w:tmpl w:val="6248C5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9A746CB"/>
    <w:multiLevelType w:val="hybridMultilevel"/>
    <w:tmpl w:val="23BC4FC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A9F04F6"/>
    <w:multiLevelType w:val="hybridMultilevel"/>
    <w:tmpl w:val="13725D6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4BF6D55"/>
    <w:multiLevelType w:val="hybridMultilevel"/>
    <w:tmpl w:val="524825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E102CB"/>
    <w:multiLevelType w:val="hybridMultilevel"/>
    <w:tmpl w:val="860263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EE81689"/>
    <w:multiLevelType w:val="hybridMultilevel"/>
    <w:tmpl w:val="7A94F4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DB757E"/>
    <w:multiLevelType w:val="hybridMultilevel"/>
    <w:tmpl w:val="452E52A4"/>
    <w:lvl w:ilvl="0" w:tplc="BD981756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AC64EFEC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C4BE2E6E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49C93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6868ED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6DEA3580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E5C5FD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6D0612A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0276A12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4" w15:restartNumberingAfterBreak="0">
    <w:nsid w:val="5B3C6000"/>
    <w:multiLevelType w:val="hybridMultilevel"/>
    <w:tmpl w:val="B4300B9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B63257E"/>
    <w:multiLevelType w:val="hybridMultilevel"/>
    <w:tmpl w:val="37F07224"/>
    <w:lvl w:ilvl="0" w:tplc="D664583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D664583A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4CE7265"/>
    <w:multiLevelType w:val="hybridMultilevel"/>
    <w:tmpl w:val="E120177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6547FD5"/>
    <w:multiLevelType w:val="hybridMultilevel"/>
    <w:tmpl w:val="D26C128E"/>
    <w:lvl w:ilvl="0" w:tplc="FFFFFFFF">
      <w:start w:val="1"/>
      <w:numFmt w:val="ideographDigital"/>
      <w:lvlText w:val=""/>
      <w:lvlJc w:val="left"/>
    </w:lvl>
    <w:lvl w:ilvl="1" w:tplc="08090001">
      <w:start w:val="1"/>
      <w:numFmt w:val="bullet"/>
      <w:lvlText w:val=""/>
      <w:lvlJc w:val="left"/>
      <w:rPr>
        <w:rFonts w:ascii="Symbol" w:hAnsi="Symbol" w:hint="default"/>
      </w:r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6"/>
  </w:num>
  <w:num w:numId="4">
    <w:abstractNumId w:val="14"/>
  </w:num>
  <w:num w:numId="5">
    <w:abstractNumId w:val="4"/>
  </w:num>
  <w:num w:numId="6">
    <w:abstractNumId w:val="7"/>
  </w:num>
  <w:num w:numId="7">
    <w:abstractNumId w:val="12"/>
  </w:num>
  <w:num w:numId="8">
    <w:abstractNumId w:val="0"/>
  </w:num>
  <w:num w:numId="9">
    <w:abstractNumId w:val="11"/>
  </w:num>
  <w:num w:numId="10">
    <w:abstractNumId w:val="10"/>
  </w:num>
  <w:num w:numId="11">
    <w:abstractNumId w:val="15"/>
  </w:num>
  <w:num w:numId="12">
    <w:abstractNumId w:val="8"/>
  </w:num>
  <w:num w:numId="13">
    <w:abstractNumId w:val="3"/>
  </w:num>
  <w:num w:numId="14">
    <w:abstractNumId w:val="13"/>
  </w:num>
  <w:num w:numId="15">
    <w:abstractNumId w:val="5"/>
  </w:num>
  <w:num w:numId="16">
    <w:abstractNumId w:val="2"/>
  </w:num>
  <w:num w:numId="17">
    <w:abstractNumId w:val="1"/>
  </w:num>
  <w:num w:numId="18">
    <w:abstractNumId w:val="17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A39"/>
    <w:rsid w:val="00016BD0"/>
    <w:rsid w:val="00021E50"/>
    <w:rsid w:val="000346EA"/>
    <w:rsid w:val="0003493D"/>
    <w:rsid w:val="000368DB"/>
    <w:rsid w:val="00041A6A"/>
    <w:rsid w:val="0004685A"/>
    <w:rsid w:val="0005295E"/>
    <w:rsid w:val="00060C36"/>
    <w:rsid w:val="00077D03"/>
    <w:rsid w:val="0008435F"/>
    <w:rsid w:val="00086358"/>
    <w:rsid w:val="00086B23"/>
    <w:rsid w:val="00095327"/>
    <w:rsid w:val="00095FEE"/>
    <w:rsid w:val="000970E1"/>
    <w:rsid w:val="000A170A"/>
    <w:rsid w:val="000A5560"/>
    <w:rsid w:val="000A74D8"/>
    <w:rsid w:val="000B6540"/>
    <w:rsid w:val="000C0CB1"/>
    <w:rsid w:val="000C13EA"/>
    <w:rsid w:val="000D18BD"/>
    <w:rsid w:val="000D207D"/>
    <w:rsid w:val="000E4608"/>
    <w:rsid w:val="000F7F71"/>
    <w:rsid w:val="001053C1"/>
    <w:rsid w:val="00110AAF"/>
    <w:rsid w:val="001156B6"/>
    <w:rsid w:val="00115FE2"/>
    <w:rsid w:val="001171DC"/>
    <w:rsid w:val="0014573D"/>
    <w:rsid w:val="001531DE"/>
    <w:rsid w:val="00157524"/>
    <w:rsid w:val="00167D9D"/>
    <w:rsid w:val="001700B4"/>
    <w:rsid w:val="00174F68"/>
    <w:rsid w:val="001754ED"/>
    <w:rsid w:val="0017563F"/>
    <w:rsid w:val="001867DF"/>
    <w:rsid w:val="001874B4"/>
    <w:rsid w:val="00193648"/>
    <w:rsid w:val="0019514C"/>
    <w:rsid w:val="001A162A"/>
    <w:rsid w:val="001B4F7F"/>
    <w:rsid w:val="001B759A"/>
    <w:rsid w:val="001C0D49"/>
    <w:rsid w:val="001C1D62"/>
    <w:rsid w:val="001C4130"/>
    <w:rsid w:val="001D17C2"/>
    <w:rsid w:val="001D765E"/>
    <w:rsid w:val="001E26D3"/>
    <w:rsid w:val="001E7ADE"/>
    <w:rsid w:val="001F2181"/>
    <w:rsid w:val="001F531C"/>
    <w:rsid w:val="0020642E"/>
    <w:rsid w:val="0021210D"/>
    <w:rsid w:val="00212D0B"/>
    <w:rsid w:val="0021644C"/>
    <w:rsid w:val="002242F1"/>
    <w:rsid w:val="00227DFC"/>
    <w:rsid w:val="00230C3A"/>
    <w:rsid w:val="00232FBC"/>
    <w:rsid w:val="00233D9C"/>
    <w:rsid w:val="0023568B"/>
    <w:rsid w:val="0024005E"/>
    <w:rsid w:val="00241EE1"/>
    <w:rsid w:val="002448EC"/>
    <w:rsid w:val="00251F66"/>
    <w:rsid w:val="002557FF"/>
    <w:rsid w:val="00260F82"/>
    <w:rsid w:val="002678F8"/>
    <w:rsid w:val="002829DE"/>
    <w:rsid w:val="00284665"/>
    <w:rsid w:val="00284CE0"/>
    <w:rsid w:val="00284EC2"/>
    <w:rsid w:val="00287890"/>
    <w:rsid w:val="00291BCF"/>
    <w:rsid w:val="0029737F"/>
    <w:rsid w:val="002A354B"/>
    <w:rsid w:val="002C5259"/>
    <w:rsid w:val="002D5BDC"/>
    <w:rsid w:val="002E34DE"/>
    <w:rsid w:val="002E6C67"/>
    <w:rsid w:val="002F0B28"/>
    <w:rsid w:val="002F2DB4"/>
    <w:rsid w:val="00300CE8"/>
    <w:rsid w:val="00302255"/>
    <w:rsid w:val="0031382F"/>
    <w:rsid w:val="00314AE4"/>
    <w:rsid w:val="003218C3"/>
    <w:rsid w:val="00322983"/>
    <w:rsid w:val="00337C0E"/>
    <w:rsid w:val="00342AAF"/>
    <w:rsid w:val="00347FED"/>
    <w:rsid w:val="003559AC"/>
    <w:rsid w:val="00357B73"/>
    <w:rsid w:val="003609B4"/>
    <w:rsid w:val="00371254"/>
    <w:rsid w:val="00373589"/>
    <w:rsid w:val="00373CEB"/>
    <w:rsid w:val="003768DC"/>
    <w:rsid w:val="00385D57"/>
    <w:rsid w:val="003A532C"/>
    <w:rsid w:val="003B359F"/>
    <w:rsid w:val="003B57EC"/>
    <w:rsid w:val="003B5FCE"/>
    <w:rsid w:val="003C2D19"/>
    <w:rsid w:val="003D190B"/>
    <w:rsid w:val="003D4EE4"/>
    <w:rsid w:val="003D79E4"/>
    <w:rsid w:val="003E18BC"/>
    <w:rsid w:val="003E38F2"/>
    <w:rsid w:val="003E4A71"/>
    <w:rsid w:val="003F299F"/>
    <w:rsid w:val="003F5573"/>
    <w:rsid w:val="00406330"/>
    <w:rsid w:val="004140B8"/>
    <w:rsid w:val="004325B0"/>
    <w:rsid w:val="00435637"/>
    <w:rsid w:val="00440028"/>
    <w:rsid w:val="00441E81"/>
    <w:rsid w:val="004432A3"/>
    <w:rsid w:val="0044342D"/>
    <w:rsid w:val="00451863"/>
    <w:rsid w:val="00454979"/>
    <w:rsid w:val="00457DA5"/>
    <w:rsid w:val="00460F66"/>
    <w:rsid w:val="00466C58"/>
    <w:rsid w:val="00466CFB"/>
    <w:rsid w:val="00470142"/>
    <w:rsid w:val="00474D1F"/>
    <w:rsid w:val="0047707B"/>
    <w:rsid w:val="00477115"/>
    <w:rsid w:val="00482F6A"/>
    <w:rsid w:val="00483C92"/>
    <w:rsid w:val="0048407D"/>
    <w:rsid w:val="0048472E"/>
    <w:rsid w:val="0048776A"/>
    <w:rsid w:val="00491C00"/>
    <w:rsid w:val="0049582A"/>
    <w:rsid w:val="004A160F"/>
    <w:rsid w:val="004A1616"/>
    <w:rsid w:val="004A1B0B"/>
    <w:rsid w:val="004A1C64"/>
    <w:rsid w:val="004A7171"/>
    <w:rsid w:val="004B4FD1"/>
    <w:rsid w:val="004C0BD4"/>
    <w:rsid w:val="004C4495"/>
    <w:rsid w:val="004D05AB"/>
    <w:rsid w:val="004D3FC2"/>
    <w:rsid w:val="004D5A54"/>
    <w:rsid w:val="004E4832"/>
    <w:rsid w:val="004E6641"/>
    <w:rsid w:val="004F2B4E"/>
    <w:rsid w:val="004F3945"/>
    <w:rsid w:val="004F563C"/>
    <w:rsid w:val="004F6ABA"/>
    <w:rsid w:val="004F6AE1"/>
    <w:rsid w:val="005028FF"/>
    <w:rsid w:val="00504198"/>
    <w:rsid w:val="005051DE"/>
    <w:rsid w:val="005132FC"/>
    <w:rsid w:val="005133C0"/>
    <w:rsid w:val="00525AD0"/>
    <w:rsid w:val="00536889"/>
    <w:rsid w:val="0053720B"/>
    <w:rsid w:val="00547EC0"/>
    <w:rsid w:val="005825BB"/>
    <w:rsid w:val="005907F3"/>
    <w:rsid w:val="00594093"/>
    <w:rsid w:val="005A1095"/>
    <w:rsid w:val="005A536D"/>
    <w:rsid w:val="005A736F"/>
    <w:rsid w:val="005B0864"/>
    <w:rsid w:val="005C00CF"/>
    <w:rsid w:val="005D0C78"/>
    <w:rsid w:val="005D416A"/>
    <w:rsid w:val="005D7337"/>
    <w:rsid w:val="005F0193"/>
    <w:rsid w:val="005F25A4"/>
    <w:rsid w:val="005F6DC7"/>
    <w:rsid w:val="006051D1"/>
    <w:rsid w:val="0060536D"/>
    <w:rsid w:val="00606786"/>
    <w:rsid w:val="00626F7A"/>
    <w:rsid w:val="00631E16"/>
    <w:rsid w:val="00633807"/>
    <w:rsid w:val="0063456B"/>
    <w:rsid w:val="00636ABA"/>
    <w:rsid w:val="00636B24"/>
    <w:rsid w:val="00641833"/>
    <w:rsid w:val="00650358"/>
    <w:rsid w:val="0065411D"/>
    <w:rsid w:val="00654D1B"/>
    <w:rsid w:val="00664B77"/>
    <w:rsid w:val="00670D76"/>
    <w:rsid w:val="006777DC"/>
    <w:rsid w:val="00677D38"/>
    <w:rsid w:val="006863F6"/>
    <w:rsid w:val="006912BD"/>
    <w:rsid w:val="00694F58"/>
    <w:rsid w:val="006A2164"/>
    <w:rsid w:val="006A6B6E"/>
    <w:rsid w:val="006B2220"/>
    <w:rsid w:val="006C378F"/>
    <w:rsid w:val="006D00F8"/>
    <w:rsid w:val="006D4516"/>
    <w:rsid w:val="006E1AA6"/>
    <w:rsid w:val="006E3104"/>
    <w:rsid w:val="006E6BF0"/>
    <w:rsid w:val="006F40F7"/>
    <w:rsid w:val="006F5DFD"/>
    <w:rsid w:val="0070375D"/>
    <w:rsid w:val="00705722"/>
    <w:rsid w:val="007113F8"/>
    <w:rsid w:val="007115A8"/>
    <w:rsid w:val="007158BA"/>
    <w:rsid w:val="0072064D"/>
    <w:rsid w:val="007208E6"/>
    <w:rsid w:val="00722FC3"/>
    <w:rsid w:val="00750368"/>
    <w:rsid w:val="00760CF5"/>
    <w:rsid w:val="0076521E"/>
    <w:rsid w:val="0077032B"/>
    <w:rsid w:val="0077065C"/>
    <w:rsid w:val="00782944"/>
    <w:rsid w:val="00790564"/>
    <w:rsid w:val="007930A2"/>
    <w:rsid w:val="00793AC4"/>
    <w:rsid w:val="007A2F0F"/>
    <w:rsid w:val="007A53C4"/>
    <w:rsid w:val="007A63C2"/>
    <w:rsid w:val="007B3C5C"/>
    <w:rsid w:val="007D021C"/>
    <w:rsid w:val="007D2CF8"/>
    <w:rsid w:val="007D50E8"/>
    <w:rsid w:val="007D5A5B"/>
    <w:rsid w:val="007E095E"/>
    <w:rsid w:val="007F216E"/>
    <w:rsid w:val="007F4796"/>
    <w:rsid w:val="007F6944"/>
    <w:rsid w:val="00802156"/>
    <w:rsid w:val="008161E7"/>
    <w:rsid w:val="00821BEC"/>
    <w:rsid w:val="00823C7B"/>
    <w:rsid w:val="0082711D"/>
    <w:rsid w:val="008308D5"/>
    <w:rsid w:val="00832FC5"/>
    <w:rsid w:val="00851DE2"/>
    <w:rsid w:val="00864A6E"/>
    <w:rsid w:val="00871665"/>
    <w:rsid w:val="008729B8"/>
    <w:rsid w:val="00896EE9"/>
    <w:rsid w:val="00897132"/>
    <w:rsid w:val="008A3870"/>
    <w:rsid w:val="008B1ACC"/>
    <w:rsid w:val="008B1AD4"/>
    <w:rsid w:val="008C0E3D"/>
    <w:rsid w:val="008C2A8A"/>
    <w:rsid w:val="008C2F5D"/>
    <w:rsid w:val="008C43D0"/>
    <w:rsid w:val="008C4979"/>
    <w:rsid w:val="008E02E8"/>
    <w:rsid w:val="008E1AD2"/>
    <w:rsid w:val="008E6C4A"/>
    <w:rsid w:val="00901D1B"/>
    <w:rsid w:val="00901D2D"/>
    <w:rsid w:val="00902620"/>
    <w:rsid w:val="00902BCF"/>
    <w:rsid w:val="009037ED"/>
    <w:rsid w:val="00905801"/>
    <w:rsid w:val="00910505"/>
    <w:rsid w:val="0091155F"/>
    <w:rsid w:val="0091419E"/>
    <w:rsid w:val="009264A2"/>
    <w:rsid w:val="00930C2F"/>
    <w:rsid w:val="009318DC"/>
    <w:rsid w:val="009339D1"/>
    <w:rsid w:val="00950C3B"/>
    <w:rsid w:val="00956618"/>
    <w:rsid w:val="00963DDC"/>
    <w:rsid w:val="00982FB0"/>
    <w:rsid w:val="00984157"/>
    <w:rsid w:val="009852E7"/>
    <w:rsid w:val="00987AD6"/>
    <w:rsid w:val="009A15F8"/>
    <w:rsid w:val="009A28A3"/>
    <w:rsid w:val="009A4523"/>
    <w:rsid w:val="009B0CF9"/>
    <w:rsid w:val="009B4199"/>
    <w:rsid w:val="009B4CDD"/>
    <w:rsid w:val="009B5541"/>
    <w:rsid w:val="009C303A"/>
    <w:rsid w:val="009C67A0"/>
    <w:rsid w:val="009C7C5E"/>
    <w:rsid w:val="009D2C70"/>
    <w:rsid w:val="009D4A97"/>
    <w:rsid w:val="009E3664"/>
    <w:rsid w:val="009F34D0"/>
    <w:rsid w:val="009F757E"/>
    <w:rsid w:val="00A06F91"/>
    <w:rsid w:val="00A11846"/>
    <w:rsid w:val="00A151D2"/>
    <w:rsid w:val="00A21A5F"/>
    <w:rsid w:val="00A22822"/>
    <w:rsid w:val="00A3535C"/>
    <w:rsid w:val="00A40DA2"/>
    <w:rsid w:val="00A50170"/>
    <w:rsid w:val="00A5557C"/>
    <w:rsid w:val="00A72AF0"/>
    <w:rsid w:val="00A80F5A"/>
    <w:rsid w:val="00A81596"/>
    <w:rsid w:val="00A83D26"/>
    <w:rsid w:val="00A85DFA"/>
    <w:rsid w:val="00A871B6"/>
    <w:rsid w:val="00A95DFD"/>
    <w:rsid w:val="00AA1D4F"/>
    <w:rsid w:val="00AA60A4"/>
    <w:rsid w:val="00AA748E"/>
    <w:rsid w:val="00AB3061"/>
    <w:rsid w:val="00AD0978"/>
    <w:rsid w:val="00AD446A"/>
    <w:rsid w:val="00AE402C"/>
    <w:rsid w:val="00AE620A"/>
    <w:rsid w:val="00AF33FC"/>
    <w:rsid w:val="00AF50F6"/>
    <w:rsid w:val="00B005F9"/>
    <w:rsid w:val="00B0088C"/>
    <w:rsid w:val="00B03D75"/>
    <w:rsid w:val="00B04172"/>
    <w:rsid w:val="00B10C05"/>
    <w:rsid w:val="00B120DE"/>
    <w:rsid w:val="00B12639"/>
    <w:rsid w:val="00B12892"/>
    <w:rsid w:val="00B1674F"/>
    <w:rsid w:val="00B21410"/>
    <w:rsid w:val="00B2333C"/>
    <w:rsid w:val="00B44ACE"/>
    <w:rsid w:val="00B5073D"/>
    <w:rsid w:val="00B53AF4"/>
    <w:rsid w:val="00B57F0E"/>
    <w:rsid w:val="00B61A19"/>
    <w:rsid w:val="00B756DB"/>
    <w:rsid w:val="00B82A2E"/>
    <w:rsid w:val="00B8333A"/>
    <w:rsid w:val="00B83D17"/>
    <w:rsid w:val="00B86B1F"/>
    <w:rsid w:val="00B92585"/>
    <w:rsid w:val="00B92DE1"/>
    <w:rsid w:val="00B959F0"/>
    <w:rsid w:val="00BA2292"/>
    <w:rsid w:val="00BA3F15"/>
    <w:rsid w:val="00BA7497"/>
    <w:rsid w:val="00BB15AD"/>
    <w:rsid w:val="00BB5D49"/>
    <w:rsid w:val="00BC6090"/>
    <w:rsid w:val="00BC640D"/>
    <w:rsid w:val="00BC7D28"/>
    <w:rsid w:val="00BD1045"/>
    <w:rsid w:val="00BE2C81"/>
    <w:rsid w:val="00BE350C"/>
    <w:rsid w:val="00BE7BB6"/>
    <w:rsid w:val="00BF225D"/>
    <w:rsid w:val="00BF4C32"/>
    <w:rsid w:val="00BF58E2"/>
    <w:rsid w:val="00C010D1"/>
    <w:rsid w:val="00C02D54"/>
    <w:rsid w:val="00C05AF3"/>
    <w:rsid w:val="00C06D45"/>
    <w:rsid w:val="00C20283"/>
    <w:rsid w:val="00C244C8"/>
    <w:rsid w:val="00C32901"/>
    <w:rsid w:val="00C41716"/>
    <w:rsid w:val="00C47748"/>
    <w:rsid w:val="00C5318E"/>
    <w:rsid w:val="00C60EAE"/>
    <w:rsid w:val="00C63B45"/>
    <w:rsid w:val="00C65097"/>
    <w:rsid w:val="00C66995"/>
    <w:rsid w:val="00C71A89"/>
    <w:rsid w:val="00C81818"/>
    <w:rsid w:val="00C9173F"/>
    <w:rsid w:val="00CA0D14"/>
    <w:rsid w:val="00CA16AE"/>
    <w:rsid w:val="00CA1A3A"/>
    <w:rsid w:val="00CA512B"/>
    <w:rsid w:val="00CA6CD2"/>
    <w:rsid w:val="00CA7E5A"/>
    <w:rsid w:val="00CB0941"/>
    <w:rsid w:val="00CB1B39"/>
    <w:rsid w:val="00CB24D4"/>
    <w:rsid w:val="00CB413E"/>
    <w:rsid w:val="00CC0D01"/>
    <w:rsid w:val="00CC20CE"/>
    <w:rsid w:val="00CD456D"/>
    <w:rsid w:val="00CE0995"/>
    <w:rsid w:val="00CE2F7D"/>
    <w:rsid w:val="00CF2C16"/>
    <w:rsid w:val="00D10D48"/>
    <w:rsid w:val="00D13142"/>
    <w:rsid w:val="00D15553"/>
    <w:rsid w:val="00D1658B"/>
    <w:rsid w:val="00D34E97"/>
    <w:rsid w:val="00D418BA"/>
    <w:rsid w:val="00D51D3C"/>
    <w:rsid w:val="00D66B4C"/>
    <w:rsid w:val="00D705C0"/>
    <w:rsid w:val="00D75D6E"/>
    <w:rsid w:val="00D82B5C"/>
    <w:rsid w:val="00D93922"/>
    <w:rsid w:val="00D94656"/>
    <w:rsid w:val="00D96268"/>
    <w:rsid w:val="00DB072A"/>
    <w:rsid w:val="00DC63AB"/>
    <w:rsid w:val="00DE0986"/>
    <w:rsid w:val="00DE1EA0"/>
    <w:rsid w:val="00DF5AE8"/>
    <w:rsid w:val="00DF736A"/>
    <w:rsid w:val="00DF7586"/>
    <w:rsid w:val="00E05A93"/>
    <w:rsid w:val="00E142D7"/>
    <w:rsid w:val="00E24DDB"/>
    <w:rsid w:val="00E316EE"/>
    <w:rsid w:val="00E37FB6"/>
    <w:rsid w:val="00E40148"/>
    <w:rsid w:val="00E45098"/>
    <w:rsid w:val="00E45D49"/>
    <w:rsid w:val="00E57A21"/>
    <w:rsid w:val="00E611EA"/>
    <w:rsid w:val="00E66441"/>
    <w:rsid w:val="00E92BB7"/>
    <w:rsid w:val="00E95952"/>
    <w:rsid w:val="00E97405"/>
    <w:rsid w:val="00E9745D"/>
    <w:rsid w:val="00EB2D7E"/>
    <w:rsid w:val="00EB32C8"/>
    <w:rsid w:val="00EC42FE"/>
    <w:rsid w:val="00EC60BB"/>
    <w:rsid w:val="00ED28DE"/>
    <w:rsid w:val="00ED348D"/>
    <w:rsid w:val="00ED62C3"/>
    <w:rsid w:val="00EE534E"/>
    <w:rsid w:val="00EF4496"/>
    <w:rsid w:val="00F103BA"/>
    <w:rsid w:val="00F20496"/>
    <w:rsid w:val="00F26A59"/>
    <w:rsid w:val="00F3551A"/>
    <w:rsid w:val="00F35768"/>
    <w:rsid w:val="00F45B64"/>
    <w:rsid w:val="00F45D97"/>
    <w:rsid w:val="00F460EC"/>
    <w:rsid w:val="00F54EF3"/>
    <w:rsid w:val="00F63FD1"/>
    <w:rsid w:val="00F667EA"/>
    <w:rsid w:val="00F709B7"/>
    <w:rsid w:val="00F7656E"/>
    <w:rsid w:val="00F8215C"/>
    <w:rsid w:val="00FA136D"/>
    <w:rsid w:val="00FC3753"/>
    <w:rsid w:val="00FD141A"/>
    <w:rsid w:val="00FE14E3"/>
    <w:rsid w:val="00FE22EB"/>
    <w:rsid w:val="00FE53A9"/>
    <w:rsid w:val="00FE5806"/>
    <w:rsid w:val="00FE62E4"/>
    <w:rsid w:val="00FF26D1"/>
    <w:rsid w:val="00FF6524"/>
    <w:rsid w:val="00FF6A39"/>
    <w:rsid w:val="00FF6D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AB6F67"/>
  <w15:chartTrackingRefBased/>
  <w15:docId w15:val="{ED541215-5F10-47AF-9FDE-208C989AEC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F6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F6A39"/>
    <w:pPr>
      <w:spacing w:after="0" w:line="240" w:lineRule="auto"/>
      <w:ind w:left="720"/>
    </w:pPr>
    <w:rPr>
      <w:rFonts w:ascii="Calibri" w:hAnsi="Calibri" w:cs="Calibri"/>
      <w:lang w:eastAsia="en-GB"/>
    </w:rPr>
  </w:style>
  <w:style w:type="paragraph" w:customStyle="1" w:styleId="Default">
    <w:name w:val="Default"/>
    <w:rsid w:val="0091155F"/>
    <w:pPr>
      <w:autoSpaceDE w:val="0"/>
      <w:autoSpaceDN w:val="0"/>
      <w:adjustRightInd w:val="0"/>
      <w:spacing w:after="0" w:line="240" w:lineRule="auto"/>
    </w:pPr>
    <w:rPr>
      <w:rFonts w:ascii="Univers for BP Light" w:hAnsi="Univers for BP Light" w:cs="Univers for BP Light"/>
      <w:color w:val="000000"/>
      <w:sz w:val="24"/>
      <w:szCs w:val="24"/>
    </w:rPr>
  </w:style>
  <w:style w:type="character" w:customStyle="1" w:styleId="A3">
    <w:name w:val="A3"/>
    <w:uiPriority w:val="99"/>
    <w:rsid w:val="00C5318E"/>
    <w:rPr>
      <w:rFonts w:cs="Univers Next Pro Light"/>
      <w:color w:val="000000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4A717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786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183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38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27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1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37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975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09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4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1657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847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81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660</Words>
  <Characters>3768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Baker Hughes Incorporated</Company>
  <LinksUpToDate>false</LinksUpToDate>
  <CharactersWithSpaces>4420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Nazaruk, Marcin</dc:creator>
  <cp:keywords/>
  <dc:description/>
  <cp:lastModifiedBy>Allen Smith</cp:lastModifiedBy>
  <cp:revision>2</cp:revision>
  <dcterms:created xsi:type="dcterms:W3CDTF">2020-05-22T05:46:00Z</dcterms:created>
  <dcterms:modified xsi:type="dcterms:W3CDTF">2020-05-22T05:46:00Z</dcterms:modified>
</cp:coreProperties>
</file>