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533E" w14:textId="7DDB3E07" w:rsidR="001C00BD" w:rsidRDefault="001C00BD"/>
    <w:p w14:paraId="6EC7AE67" w14:textId="627EB58C" w:rsidR="00E40B4C" w:rsidRDefault="00E40B4C">
      <w:pPr>
        <w:rPr>
          <w:rFonts w:ascii="Arial" w:hAnsi="Arial" w:cs="Arial"/>
          <w:sz w:val="20"/>
          <w:szCs w:val="20"/>
        </w:rPr>
      </w:pPr>
      <w:proofErr w:type="gramStart"/>
      <w:r w:rsidRPr="00E40B4C">
        <w:rPr>
          <w:rFonts w:ascii="Arial" w:hAnsi="Arial" w:cs="Arial"/>
          <w:sz w:val="20"/>
          <w:szCs w:val="20"/>
        </w:rPr>
        <w:t>Similar to</w:t>
      </w:r>
      <w:proofErr w:type="gramEnd"/>
      <w:r w:rsidRPr="00E40B4C">
        <w:rPr>
          <w:rFonts w:ascii="Arial" w:hAnsi="Arial" w:cs="Arial"/>
          <w:sz w:val="20"/>
          <w:szCs w:val="20"/>
        </w:rPr>
        <w:t xml:space="preserve"> a Hazard Hunt, the objective of this Human Performance Check is to identify factors which cause people to make mistakes when they perform tasks in your workplace.</w:t>
      </w:r>
    </w:p>
    <w:p w14:paraId="320793E7" w14:textId="3AA466DA" w:rsidR="00E40B4C" w:rsidRDefault="00E40B4C">
      <w:pPr>
        <w:rPr>
          <w:rFonts w:ascii="Arial" w:hAnsi="Arial" w:cs="Arial"/>
          <w:sz w:val="20"/>
          <w:szCs w:val="20"/>
        </w:rPr>
      </w:pPr>
      <w:r w:rsidRPr="00E40B4C">
        <w:rPr>
          <w:rFonts w:ascii="Arial" w:hAnsi="Arial" w:cs="Arial"/>
          <w:sz w:val="20"/>
          <w:szCs w:val="20"/>
        </w:rPr>
        <w:t>Pick a task or activity to discuss as a group. Ensure there is an operator or person who currently performs the task to talk about how the work is really performed.</w:t>
      </w:r>
    </w:p>
    <w:p w14:paraId="5EE78E3F" w14:textId="7D7A93A2" w:rsidR="008C2EF6" w:rsidRDefault="008C2EF6">
      <w:pPr>
        <w:rPr>
          <w:rFonts w:ascii="Arial" w:hAnsi="Arial" w:cs="Arial"/>
          <w:sz w:val="20"/>
          <w:szCs w:val="20"/>
        </w:rPr>
      </w:pPr>
      <w:r w:rsidRPr="008C2EF6">
        <w:rPr>
          <w:rFonts w:ascii="Arial" w:hAnsi="Arial" w:cs="Arial"/>
          <w:sz w:val="20"/>
          <w:szCs w:val="20"/>
        </w:rPr>
        <w:t xml:space="preserve">As you work through the </w:t>
      </w:r>
      <w:r w:rsidR="007C2159">
        <w:rPr>
          <w:rFonts w:ascii="Arial" w:hAnsi="Arial" w:cs="Arial"/>
          <w:sz w:val="20"/>
          <w:szCs w:val="20"/>
        </w:rPr>
        <w:t>Se</w:t>
      </w:r>
      <w:r w:rsidR="00DF0B5E">
        <w:rPr>
          <w:rFonts w:ascii="Arial" w:hAnsi="Arial" w:cs="Arial"/>
          <w:sz w:val="20"/>
          <w:szCs w:val="20"/>
        </w:rPr>
        <w:t>arches</w:t>
      </w:r>
      <w:r w:rsidRPr="008C2EF6">
        <w:rPr>
          <w:rFonts w:ascii="Arial" w:hAnsi="Arial" w:cs="Arial"/>
          <w:sz w:val="20"/>
          <w:szCs w:val="20"/>
        </w:rPr>
        <w:t xml:space="preserve"> in the </w:t>
      </w:r>
      <w:r w:rsidR="00766DAB">
        <w:rPr>
          <w:rFonts w:ascii="Arial" w:hAnsi="Arial" w:cs="Arial"/>
          <w:sz w:val="20"/>
          <w:szCs w:val="20"/>
        </w:rPr>
        <w:t>Check</w:t>
      </w:r>
      <w:r w:rsidRPr="008C2EF6">
        <w:rPr>
          <w:rFonts w:ascii="Arial" w:hAnsi="Arial" w:cs="Arial"/>
          <w:sz w:val="20"/>
          <w:szCs w:val="20"/>
        </w:rPr>
        <w:t>, capture any findings in the table below.</w:t>
      </w:r>
    </w:p>
    <w:p w14:paraId="25BA492A" w14:textId="282FE937" w:rsidR="008C2EF6" w:rsidRPr="008C2EF6" w:rsidRDefault="008C2EF6">
      <w:pPr>
        <w:rPr>
          <w:rFonts w:ascii="Arial" w:hAnsi="Arial" w:cs="Arial"/>
          <w:b/>
          <w:bCs/>
          <w:sz w:val="20"/>
          <w:szCs w:val="20"/>
        </w:rPr>
      </w:pPr>
      <w:r w:rsidRPr="008C2EF6">
        <w:rPr>
          <w:rFonts w:ascii="Arial" w:hAnsi="Arial" w:cs="Arial"/>
          <w:b/>
          <w:bCs/>
          <w:sz w:val="20"/>
          <w:szCs w:val="20"/>
        </w:rPr>
        <w:t xml:space="preserve">If there is </w:t>
      </w:r>
      <w:r>
        <w:rPr>
          <w:rFonts w:ascii="Arial" w:hAnsi="Arial" w:cs="Arial"/>
          <w:b/>
          <w:bCs/>
          <w:sz w:val="20"/>
          <w:szCs w:val="20"/>
        </w:rPr>
        <w:t xml:space="preserve">a serious </w:t>
      </w:r>
      <w:r w:rsidRPr="008C2EF6">
        <w:rPr>
          <w:rFonts w:ascii="Arial" w:hAnsi="Arial" w:cs="Arial"/>
          <w:b/>
          <w:bCs/>
          <w:sz w:val="20"/>
          <w:szCs w:val="20"/>
        </w:rPr>
        <w:t>threat to Health and Safety, escalate immediately and stop the job.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1843"/>
        <w:gridCol w:w="7432"/>
      </w:tblGrid>
      <w:tr w:rsidR="008C2EF6" w14:paraId="6A28168A" w14:textId="77777777" w:rsidTr="008C2EF6">
        <w:tc>
          <w:tcPr>
            <w:tcW w:w="1271" w:type="dxa"/>
          </w:tcPr>
          <w:p w14:paraId="7D9EF82D" w14:textId="26D26B51" w:rsidR="008C2EF6" w:rsidRDefault="008C2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Task Name:</w:t>
            </w:r>
          </w:p>
        </w:tc>
        <w:tc>
          <w:tcPr>
            <w:tcW w:w="3402" w:type="dxa"/>
          </w:tcPr>
          <w:p w14:paraId="56A3D3B4" w14:textId="77777777" w:rsid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5FD75E2" w14:textId="48C6ECD8" w:rsidR="008C2EF6" w:rsidRDefault="008C2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Task Description:</w:t>
            </w:r>
          </w:p>
        </w:tc>
        <w:tc>
          <w:tcPr>
            <w:tcW w:w="7432" w:type="dxa"/>
          </w:tcPr>
          <w:p w14:paraId="47A0429B" w14:textId="77777777" w:rsidR="008C2EF6" w:rsidRDefault="008C2EF6">
            <w:pPr>
              <w:rPr>
                <w:rFonts w:ascii="Arial" w:hAnsi="Arial" w:cs="Arial"/>
              </w:rPr>
            </w:pPr>
          </w:p>
        </w:tc>
      </w:tr>
    </w:tbl>
    <w:p w14:paraId="3000D645" w14:textId="77777777" w:rsidR="008C2EF6" w:rsidRPr="008C2EF6" w:rsidRDefault="008C2EF6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820"/>
        <w:gridCol w:w="5670"/>
        <w:gridCol w:w="1762"/>
      </w:tblGrid>
      <w:tr w:rsidR="008C2EF6" w:rsidRPr="008C2EF6" w14:paraId="789EDF28" w14:textId="77777777" w:rsidTr="008C2EF6">
        <w:tc>
          <w:tcPr>
            <w:tcW w:w="1696" w:type="dxa"/>
          </w:tcPr>
          <w:p w14:paraId="2D2442D3" w14:textId="7122AF59" w:rsidR="008C2EF6" w:rsidRPr="008C2EF6" w:rsidRDefault="00DF0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Search </w:t>
            </w:r>
            <w:r w:rsidRPr="008C2EF6">
              <w:rPr>
                <w:rFonts w:ascii="Arial" w:hAnsi="Arial" w:cs="Arial"/>
              </w:rPr>
              <w:t>Number</w:t>
            </w:r>
          </w:p>
        </w:tc>
        <w:tc>
          <w:tcPr>
            <w:tcW w:w="4820" w:type="dxa"/>
          </w:tcPr>
          <w:p w14:paraId="6324751D" w14:textId="6BC2FCBB" w:rsidR="008C2EF6" w:rsidRPr="008C2EF6" w:rsidRDefault="008C2EF6">
            <w:pPr>
              <w:rPr>
                <w:rFonts w:ascii="Arial" w:hAnsi="Arial" w:cs="Arial"/>
              </w:rPr>
            </w:pPr>
            <w:r w:rsidRPr="008C2EF6">
              <w:rPr>
                <w:rFonts w:ascii="Arial" w:hAnsi="Arial" w:cs="Arial"/>
              </w:rPr>
              <w:t>Description of Error Trap</w:t>
            </w:r>
          </w:p>
        </w:tc>
        <w:tc>
          <w:tcPr>
            <w:tcW w:w="5670" w:type="dxa"/>
          </w:tcPr>
          <w:p w14:paraId="08ADB8EC" w14:textId="166C8C15" w:rsidR="008C2EF6" w:rsidRPr="008C2EF6" w:rsidRDefault="008C2EF6">
            <w:pPr>
              <w:rPr>
                <w:rFonts w:ascii="Arial" w:hAnsi="Arial" w:cs="Arial"/>
              </w:rPr>
            </w:pPr>
            <w:r w:rsidRPr="008C2EF6">
              <w:rPr>
                <w:rFonts w:ascii="Arial" w:hAnsi="Arial" w:cs="Arial"/>
              </w:rPr>
              <w:t>Can the Error Trap be removed? What improvements can be made?</w:t>
            </w:r>
          </w:p>
        </w:tc>
        <w:tc>
          <w:tcPr>
            <w:tcW w:w="1762" w:type="dxa"/>
          </w:tcPr>
          <w:p w14:paraId="0B9BF1FB" w14:textId="3CA35BD3" w:rsidR="008C2EF6" w:rsidRPr="008C2EF6" w:rsidRDefault="008C2EF6">
            <w:pPr>
              <w:rPr>
                <w:rFonts w:ascii="Arial" w:hAnsi="Arial" w:cs="Arial"/>
              </w:rPr>
            </w:pPr>
            <w:r w:rsidRPr="008C2EF6">
              <w:rPr>
                <w:rFonts w:ascii="Arial" w:hAnsi="Arial" w:cs="Arial"/>
              </w:rPr>
              <w:t>Escalate?</w:t>
            </w:r>
          </w:p>
        </w:tc>
      </w:tr>
      <w:tr w:rsidR="008C2EF6" w:rsidRPr="008C2EF6" w14:paraId="771D994A" w14:textId="77777777" w:rsidTr="008C2EF6">
        <w:tc>
          <w:tcPr>
            <w:tcW w:w="1696" w:type="dxa"/>
          </w:tcPr>
          <w:p w14:paraId="01E3EB7C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1FCDA188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2EBA9BB4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1762" w:type="dxa"/>
          </w:tcPr>
          <w:p w14:paraId="47F402D6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</w:tr>
      <w:tr w:rsidR="008C2EF6" w:rsidRPr="008C2EF6" w14:paraId="6EC36FB1" w14:textId="77777777" w:rsidTr="008C2EF6">
        <w:tc>
          <w:tcPr>
            <w:tcW w:w="1696" w:type="dxa"/>
          </w:tcPr>
          <w:p w14:paraId="458EAC03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0D69B9F2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2C0F3E00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1762" w:type="dxa"/>
          </w:tcPr>
          <w:p w14:paraId="5FCA4B9B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</w:tr>
      <w:tr w:rsidR="008C2EF6" w:rsidRPr="008C2EF6" w14:paraId="4691BABE" w14:textId="77777777" w:rsidTr="008C2EF6">
        <w:tc>
          <w:tcPr>
            <w:tcW w:w="1696" w:type="dxa"/>
          </w:tcPr>
          <w:p w14:paraId="5AA0D934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67B97C20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51DBC877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1762" w:type="dxa"/>
          </w:tcPr>
          <w:p w14:paraId="77A66C32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</w:tr>
      <w:tr w:rsidR="008C2EF6" w:rsidRPr="008C2EF6" w14:paraId="2B05D490" w14:textId="77777777" w:rsidTr="008C2EF6">
        <w:tc>
          <w:tcPr>
            <w:tcW w:w="1696" w:type="dxa"/>
          </w:tcPr>
          <w:p w14:paraId="5FB5D92C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5E595821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2496E074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1762" w:type="dxa"/>
          </w:tcPr>
          <w:p w14:paraId="4B2D7C49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</w:tr>
      <w:tr w:rsidR="008C2EF6" w:rsidRPr="008C2EF6" w14:paraId="4020B27F" w14:textId="77777777" w:rsidTr="008C2EF6">
        <w:tc>
          <w:tcPr>
            <w:tcW w:w="1696" w:type="dxa"/>
          </w:tcPr>
          <w:p w14:paraId="19B85C33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50B5D9BB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6B6EC687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1762" w:type="dxa"/>
          </w:tcPr>
          <w:p w14:paraId="13C322F4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</w:tr>
      <w:tr w:rsidR="008C2EF6" w:rsidRPr="008C2EF6" w14:paraId="32B77555" w14:textId="77777777" w:rsidTr="008C2EF6">
        <w:tc>
          <w:tcPr>
            <w:tcW w:w="1696" w:type="dxa"/>
          </w:tcPr>
          <w:p w14:paraId="416C9365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7D5F5AAF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4E26F957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  <w:tc>
          <w:tcPr>
            <w:tcW w:w="1762" w:type="dxa"/>
          </w:tcPr>
          <w:p w14:paraId="48384B8F" w14:textId="77777777" w:rsidR="008C2EF6" w:rsidRPr="008C2EF6" w:rsidRDefault="008C2EF6">
            <w:pPr>
              <w:rPr>
                <w:rFonts w:ascii="Arial" w:hAnsi="Arial" w:cs="Arial"/>
              </w:rPr>
            </w:pPr>
          </w:p>
        </w:tc>
      </w:tr>
    </w:tbl>
    <w:p w14:paraId="1A1F2AE8" w14:textId="77777777" w:rsidR="008C2EF6" w:rsidRPr="008C2EF6" w:rsidRDefault="008C2EF6">
      <w:pPr>
        <w:rPr>
          <w:rFonts w:ascii="Arial" w:hAnsi="Arial" w:cs="Arial"/>
        </w:rPr>
      </w:pPr>
    </w:p>
    <w:sectPr w:rsidR="008C2EF6" w:rsidRPr="008C2EF6" w:rsidSect="008C2EF6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72B1" w14:textId="77777777" w:rsidR="00714F5F" w:rsidRDefault="00714F5F" w:rsidP="008C2EF6">
      <w:pPr>
        <w:spacing w:after="0" w:line="240" w:lineRule="auto"/>
      </w:pPr>
      <w:r>
        <w:separator/>
      </w:r>
    </w:p>
  </w:endnote>
  <w:endnote w:type="continuationSeparator" w:id="0">
    <w:p w14:paraId="3FF646D9" w14:textId="77777777" w:rsidR="00714F5F" w:rsidRDefault="00714F5F" w:rsidP="008C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9EC9" w14:textId="77777777" w:rsidR="00714F5F" w:rsidRDefault="00714F5F" w:rsidP="008C2EF6">
      <w:pPr>
        <w:spacing w:after="0" w:line="240" w:lineRule="auto"/>
      </w:pPr>
      <w:r>
        <w:separator/>
      </w:r>
    </w:p>
  </w:footnote>
  <w:footnote w:type="continuationSeparator" w:id="0">
    <w:p w14:paraId="6FDBC618" w14:textId="77777777" w:rsidR="00714F5F" w:rsidRDefault="00714F5F" w:rsidP="008C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427CF" w14:textId="28E09A02" w:rsidR="008C2EF6" w:rsidRDefault="000E1825">
    <w:pPr>
      <w:pStyle w:val="Header"/>
    </w:pPr>
    <w:r w:rsidRPr="000E1825">
      <w:drawing>
        <wp:inline distT="0" distB="0" distL="0" distR="0" wp14:anchorId="2C645D4A" wp14:editId="471808B6">
          <wp:extent cx="8671560" cy="581500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9914" cy="5867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EF6"/>
    <w:rsid w:val="0006792F"/>
    <w:rsid w:val="000E1825"/>
    <w:rsid w:val="00121623"/>
    <w:rsid w:val="001C00BD"/>
    <w:rsid w:val="00346028"/>
    <w:rsid w:val="00364C45"/>
    <w:rsid w:val="004815E2"/>
    <w:rsid w:val="00714F5F"/>
    <w:rsid w:val="00766DAB"/>
    <w:rsid w:val="007C2159"/>
    <w:rsid w:val="007F0E5B"/>
    <w:rsid w:val="008C2EF6"/>
    <w:rsid w:val="008E3E3B"/>
    <w:rsid w:val="00A53705"/>
    <w:rsid w:val="00BD5529"/>
    <w:rsid w:val="00C06D63"/>
    <w:rsid w:val="00DF0B5E"/>
    <w:rsid w:val="00E40B4C"/>
    <w:rsid w:val="00F8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18DB49"/>
  <w15:chartTrackingRefBased/>
  <w15:docId w15:val="{DCB3ED16-7511-4993-8AB4-3E790E79F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2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EF6"/>
  </w:style>
  <w:style w:type="paragraph" w:styleId="Footer">
    <w:name w:val="footer"/>
    <w:basedOn w:val="Normal"/>
    <w:link w:val="FooterChar"/>
    <w:uiPriority w:val="99"/>
    <w:unhideWhenUsed/>
    <w:rsid w:val="008C2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EF6"/>
  </w:style>
  <w:style w:type="table" w:styleId="TableGrid">
    <w:name w:val="Table Grid"/>
    <w:basedOn w:val="TableNormal"/>
    <w:uiPriority w:val="39"/>
    <w:rsid w:val="008C2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Brodie Smith</dc:creator>
  <cp:keywords/>
  <dc:description/>
  <cp:lastModifiedBy>Brodie Smith</cp:lastModifiedBy>
  <cp:revision>2</cp:revision>
  <cp:lastPrinted>2021-06-22T14:18:00Z</cp:lastPrinted>
  <dcterms:created xsi:type="dcterms:W3CDTF">2021-08-16T08:35:00Z</dcterms:created>
  <dcterms:modified xsi:type="dcterms:W3CDTF">2021-08-16T08:35:00Z</dcterms:modified>
</cp:coreProperties>
</file>